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916" w:type="dxa"/>
        <w:tblInd w:w="-885" w:type="dxa"/>
        <w:tblLayout w:type="fixed"/>
        <w:tblLook w:val="04A0" w:firstRow="1" w:lastRow="0" w:firstColumn="1" w:lastColumn="0" w:noHBand="0" w:noVBand="1"/>
      </w:tblPr>
      <w:tblGrid>
        <w:gridCol w:w="5671"/>
        <w:gridCol w:w="5245"/>
      </w:tblGrid>
      <w:tr w:rsidR="00CA72AF" w:rsidRPr="00482417" w:rsidTr="00C962F7">
        <w:trPr>
          <w:trHeight w:val="428"/>
        </w:trPr>
        <w:tc>
          <w:tcPr>
            <w:tcW w:w="5671" w:type="dxa"/>
          </w:tcPr>
          <w:p w:rsidR="00B4520A" w:rsidRPr="00482417" w:rsidRDefault="00B4520A" w:rsidP="00B4520A">
            <w:pPr>
              <w:tabs>
                <w:tab w:val="left" w:pos="360"/>
                <w:tab w:val="left" w:pos="3382"/>
              </w:tabs>
              <w:spacing w:after="0" w:line="240" w:lineRule="auto"/>
              <w:jc w:val="center"/>
              <w:rPr>
                <w:rFonts w:ascii="Times New Roman" w:eastAsia="Times New Roman" w:hAnsi="Times New Roman" w:cs="Times New Roman"/>
                <w:b/>
                <w:bCs/>
                <w:sz w:val="23"/>
                <w:szCs w:val="23"/>
                <w:lang w:val="kk-KZ" w:eastAsia="ru-RU"/>
              </w:rPr>
            </w:pPr>
            <w:bookmarkStart w:id="0" w:name="_GoBack"/>
            <w:bookmarkEnd w:id="0"/>
            <w:proofErr w:type="spellStart"/>
            <w:r w:rsidRPr="00482417">
              <w:rPr>
                <w:rFonts w:ascii="Times New Roman" w:eastAsia="Times New Roman" w:hAnsi="Times New Roman" w:cs="Times New Roman"/>
                <w:b/>
                <w:bCs/>
                <w:sz w:val="23"/>
                <w:szCs w:val="23"/>
                <w:lang w:val="kk-KZ" w:eastAsia="ru-RU"/>
              </w:rPr>
              <w:t>Договор</w:t>
            </w:r>
            <w:proofErr w:type="spellEnd"/>
            <w:r w:rsidRPr="00482417">
              <w:rPr>
                <w:rFonts w:ascii="Times New Roman" w:eastAsia="Times New Roman" w:hAnsi="Times New Roman" w:cs="Times New Roman"/>
                <w:b/>
                <w:bCs/>
                <w:sz w:val="23"/>
                <w:szCs w:val="23"/>
                <w:lang w:val="kk-KZ" w:eastAsia="ru-RU"/>
              </w:rPr>
              <w:t xml:space="preserve"> </w:t>
            </w:r>
            <w:proofErr w:type="spellStart"/>
            <w:r w:rsidRPr="00482417">
              <w:rPr>
                <w:rFonts w:ascii="Times New Roman" w:eastAsia="Times New Roman" w:hAnsi="Times New Roman" w:cs="Times New Roman"/>
                <w:b/>
                <w:bCs/>
                <w:sz w:val="23"/>
                <w:szCs w:val="23"/>
                <w:lang w:val="kk-KZ" w:eastAsia="ru-RU"/>
              </w:rPr>
              <w:t>купли-продажи</w:t>
            </w:r>
            <w:proofErr w:type="spellEnd"/>
            <w:r w:rsidRPr="00482417">
              <w:rPr>
                <w:rFonts w:ascii="Times New Roman" w:eastAsia="Times New Roman" w:hAnsi="Times New Roman" w:cs="Times New Roman"/>
                <w:b/>
                <w:bCs/>
                <w:sz w:val="23"/>
                <w:szCs w:val="23"/>
                <w:lang w:val="kk-KZ" w:eastAsia="ru-RU"/>
              </w:rPr>
              <w:t xml:space="preserve"> </w:t>
            </w:r>
            <w:proofErr w:type="spellStart"/>
            <w:r w:rsidRPr="00482417">
              <w:rPr>
                <w:rFonts w:ascii="Times New Roman" w:eastAsia="Times New Roman" w:hAnsi="Times New Roman" w:cs="Times New Roman"/>
                <w:b/>
                <w:bCs/>
                <w:sz w:val="23"/>
                <w:szCs w:val="23"/>
                <w:lang w:val="kk-KZ" w:eastAsia="ru-RU"/>
              </w:rPr>
              <w:t>нефтепродуктов</w:t>
            </w:r>
            <w:proofErr w:type="spellEnd"/>
            <w:r w:rsidRPr="00482417">
              <w:rPr>
                <w:rFonts w:ascii="Times New Roman" w:eastAsia="Times New Roman" w:hAnsi="Times New Roman" w:cs="Times New Roman"/>
                <w:b/>
                <w:bCs/>
                <w:sz w:val="23"/>
                <w:szCs w:val="23"/>
                <w:lang w:val="kk-KZ" w:eastAsia="ru-RU"/>
              </w:rPr>
              <w:t xml:space="preserve"> с нефтеперерабатывающих заводов №</w:t>
            </w:r>
            <w:r w:rsidRPr="00482417">
              <w:rPr>
                <w:rFonts w:ascii="Times New Roman" w:eastAsia="Times New Roman" w:hAnsi="Times New Roman" w:cs="Times New Roman"/>
                <w:b/>
                <w:bCs/>
                <w:sz w:val="23"/>
                <w:szCs w:val="23"/>
                <w:lang w:val="ru-RU" w:eastAsia="ru-RU"/>
              </w:rPr>
              <w:t>_______</w:t>
            </w:r>
            <w:r w:rsidRPr="00482417">
              <w:rPr>
                <w:rFonts w:ascii="Times New Roman" w:eastAsia="Times New Roman" w:hAnsi="Times New Roman" w:cs="Times New Roman"/>
                <w:b/>
                <w:bCs/>
                <w:sz w:val="23"/>
                <w:szCs w:val="23"/>
                <w:lang w:val="kk-KZ" w:eastAsia="ru-RU"/>
              </w:rPr>
              <w:tab/>
            </w:r>
          </w:p>
          <w:p w:rsidR="00B4520A" w:rsidRPr="00482417" w:rsidRDefault="00B4520A" w:rsidP="00B4520A">
            <w:pPr>
              <w:tabs>
                <w:tab w:val="left" w:pos="360"/>
                <w:tab w:val="left" w:pos="3382"/>
              </w:tabs>
              <w:spacing w:after="0" w:line="240" w:lineRule="auto"/>
              <w:jc w:val="center"/>
              <w:rPr>
                <w:rFonts w:ascii="Times New Roman" w:eastAsia="Times New Roman" w:hAnsi="Times New Roman" w:cs="Times New Roman"/>
                <w:b/>
                <w:bCs/>
                <w:sz w:val="23"/>
                <w:szCs w:val="23"/>
                <w:lang w:val="ru-RU" w:eastAsia="ru-RU"/>
              </w:rPr>
            </w:pPr>
            <w:r w:rsidRPr="00482417">
              <w:rPr>
                <w:rFonts w:ascii="Times New Roman" w:eastAsia="Times New Roman" w:hAnsi="Times New Roman" w:cs="Times New Roman"/>
                <w:b/>
                <w:bCs/>
                <w:sz w:val="23"/>
                <w:szCs w:val="23"/>
                <w:lang w:val="kk-KZ" w:eastAsia="ru-RU"/>
              </w:rPr>
              <w:t>от</w:t>
            </w:r>
            <w:r w:rsidRPr="00482417">
              <w:rPr>
                <w:rFonts w:ascii="Times New Roman" w:eastAsia="Times New Roman" w:hAnsi="Times New Roman" w:cs="Times New Roman"/>
                <w:b/>
                <w:bCs/>
                <w:sz w:val="23"/>
                <w:szCs w:val="23"/>
                <w:lang w:val="ru-RU" w:eastAsia="ru-RU"/>
              </w:rPr>
              <w:t xml:space="preserve"> __________</w:t>
            </w:r>
            <w:r w:rsidRPr="00482417">
              <w:rPr>
                <w:rFonts w:ascii="Times New Roman" w:eastAsia="Times New Roman" w:hAnsi="Times New Roman" w:cs="Times New Roman"/>
                <w:b/>
                <w:bCs/>
                <w:sz w:val="23"/>
                <w:szCs w:val="23"/>
                <w:lang w:val="kk-KZ" w:eastAsia="ru-RU"/>
              </w:rPr>
              <w:t xml:space="preserve"> 202_г</w:t>
            </w:r>
            <w:r w:rsidRPr="00482417">
              <w:rPr>
                <w:rFonts w:ascii="Times New Roman" w:eastAsia="Times New Roman" w:hAnsi="Times New Roman" w:cs="Times New Roman"/>
                <w:b/>
                <w:bCs/>
                <w:sz w:val="23"/>
                <w:szCs w:val="23"/>
                <w:lang w:val="ru-RU" w:eastAsia="ru-RU"/>
              </w:rPr>
              <w:t>.</w:t>
            </w:r>
          </w:p>
          <w:p w:rsidR="00B4520A" w:rsidRPr="00482417" w:rsidRDefault="00B4520A" w:rsidP="00B4520A">
            <w:pPr>
              <w:tabs>
                <w:tab w:val="left" w:pos="360"/>
                <w:tab w:val="left" w:pos="3382"/>
              </w:tabs>
              <w:spacing w:after="0" w:line="240" w:lineRule="auto"/>
              <w:jc w:val="both"/>
              <w:rPr>
                <w:rFonts w:ascii="Times New Roman" w:eastAsia="Times New Roman" w:hAnsi="Times New Roman" w:cs="Times New Roman"/>
                <w:b/>
                <w:bCs/>
                <w:sz w:val="23"/>
                <w:szCs w:val="23"/>
                <w:lang w:val="kk-KZ" w:eastAsia="ru-RU"/>
              </w:rPr>
            </w:pPr>
          </w:p>
          <w:p w:rsidR="00CA72AF" w:rsidRPr="00482417" w:rsidRDefault="00CA72AF" w:rsidP="00C962F7">
            <w:pPr>
              <w:tabs>
                <w:tab w:val="left" w:pos="360"/>
                <w:tab w:val="left" w:pos="3382"/>
              </w:tabs>
              <w:spacing w:after="0" w:line="240" w:lineRule="auto"/>
              <w:jc w:val="both"/>
              <w:rPr>
                <w:rFonts w:ascii="Times New Roman" w:eastAsia="Times New Roman" w:hAnsi="Times New Roman" w:cs="Times New Roman"/>
                <w:b/>
                <w:bCs/>
                <w:sz w:val="23"/>
                <w:szCs w:val="23"/>
                <w:lang w:val="kk-KZ" w:eastAsia="ru-RU"/>
              </w:rPr>
            </w:pPr>
            <w:r w:rsidRPr="00482417">
              <w:rPr>
                <w:rFonts w:ascii="Times New Roman" w:eastAsia="Times New Roman" w:hAnsi="Times New Roman" w:cs="Times New Roman"/>
                <w:b/>
                <w:bCs/>
                <w:sz w:val="23"/>
                <w:szCs w:val="23"/>
                <w:lang w:val="kk-KZ" w:eastAsia="ru-RU"/>
              </w:rPr>
              <w:t>г. Алматы</w:t>
            </w:r>
            <w:r w:rsidRPr="00482417">
              <w:rPr>
                <w:rFonts w:ascii="Times New Roman" w:eastAsia="Times New Roman" w:hAnsi="Times New Roman" w:cs="Times New Roman"/>
                <w:b/>
                <w:bCs/>
                <w:sz w:val="23"/>
                <w:szCs w:val="23"/>
                <w:lang w:val="kk-KZ" w:eastAsia="ru-RU"/>
              </w:rPr>
              <w:tab/>
              <w:t>___ ______ 202__ г.</w:t>
            </w:r>
          </w:p>
          <w:p w:rsidR="00CA72AF" w:rsidRPr="00482417" w:rsidRDefault="00CA72AF" w:rsidP="00C962F7">
            <w:pPr>
              <w:spacing w:after="0" w:line="240" w:lineRule="auto"/>
              <w:jc w:val="both"/>
              <w:rPr>
                <w:rFonts w:ascii="Times New Roman" w:hAnsi="Times New Roman" w:cs="Times New Roman"/>
                <w:b/>
                <w:bCs/>
                <w:sz w:val="23"/>
                <w:szCs w:val="23"/>
                <w:lang w:val="kk-KZ" w:bidi="kk-KZ"/>
              </w:rPr>
            </w:pPr>
          </w:p>
          <w:p w:rsidR="00CA72AF" w:rsidRPr="00482417" w:rsidRDefault="00CA72AF" w:rsidP="00C962F7">
            <w:pPr>
              <w:spacing w:after="0" w:line="240" w:lineRule="auto"/>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b/>
                <w:sz w:val="23"/>
                <w:szCs w:val="23"/>
                <w:lang w:val="ru-RU" w:bidi="kk-KZ"/>
              </w:rPr>
              <w:t>ТОО «KC Energy Group»,</w:t>
            </w:r>
            <w:r w:rsidRPr="00482417">
              <w:rPr>
                <w:rFonts w:ascii="Times New Roman" w:eastAsia="Calibri" w:hAnsi="Times New Roman" w:cs="Times New Roman"/>
                <w:sz w:val="23"/>
                <w:szCs w:val="23"/>
                <w:lang w:val="ru-RU" w:bidi="kk-KZ"/>
              </w:rPr>
              <w:t xml:space="preserve"> именуемое в    дальнейшем</w:t>
            </w:r>
          </w:p>
          <w:p w:rsidR="00CA72AF" w:rsidRPr="00482417" w:rsidRDefault="00CA72AF" w:rsidP="00C962F7">
            <w:pPr>
              <w:spacing w:after="0" w:line="240" w:lineRule="auto"/>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«Продавец», в лице _______ и __________, действующих   на основании ________, с одной      стороны, </w:t>
            </w:r>
          </w:p>
          <w:p w:rsidR="00CA72AF" w:rsidRPr="00482417" w:rsidRDefault="00CA72AF" w:rsidP="005D44A8">
            <w:pPr>
              <w:spacing w:before="180" w:after="0" w:line="240" w:lineRule="auto"/>
              <w:jc w:val="center"/>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и</w:t>
            </w:r>
          </w:p>
          <w:p w:rsidR="00CA72AF" w:rsidRPr="00482417" w:rsidRDefault="00CA72AF" w:rsidP="00C962F7">
            <w:pPr>
              <w:spacing w:after="0" w:line="240" w:lineRule="auto"/>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______________, именуемый в дальнейшем «Покупатель», действующий на основании __________ с другой стороны, (Продавец и Покупатель в дальнейшем именуются «Стороны», а по отдельности «Сторона» соответственно), </w:t>
            </w:r>
          </w:p>
          <w:p w:rsidR="00CA72AF" w:rsidRPr="00482417" w:rsidRDefault="00CA72AF" w:rsidP="00C962F7">
            <w:pPr>
              <w:spacing w:after="0" w:line="240" w:lineRule="auto"/>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в соответствии с Общими стандартными условиями продаж с </w:t>
            </w:r>
            <w:r w:rsidR="00B4520A" w:rsidRPr="00482417">
              <w:rPr>
                <w:rFonts w:ascii="Times New Roman" w:eastAsia="Calibri" w:hAnsi="Times New Roman" w:cs="Times New Roman"/>
                <w:sz w:val="23"/>
                <w:szCs w:val="23"/>
                <w:lang w:val="ru-RU" w:bidi="kk-KZ"/>
              </w:rPr>
              <w:t>нефтеперерабатывающих заводов</w:t>
            </w:r>
            <w:r w:rsidRPr="00482417">
              <w:rPr>
                <w:rFonts w:ascii="Times New Roman" w:eastAsia="Calibri" w:hAnsi="Times New Roman" w:cs="Times New Roman"/>
                <w:sz w:val="23"/>
                <w:szCs w:val="23"/>
                <w:lang w:val="ru-RU" w:bidi="kk-KZ"/>
              </w:rPr>
              <w:t>, утвержденными Продавцом, заключили настоящий Договор купли-продажи нефтепродуктов (далее - Договор) о нижеследующем:</w:t>
            </w:r>
          </w:p>
          <w:p w:rsidR="00CA72AF" w:rsidRPr="00482417" w:rsidRDefault="00CA72AF" w:rsidP="00C962F7">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CA72AF" w:rsidRPr="00482417" w:rsidRDefault="00B4520A"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Покупатель обязан в порядке 100% предоплаты произвести предусмотренную оплату за Товар и, где применимо, оплату за транспортировку (в соответствии с заявками на отгрузку) не позднее 4 (четырех) рабочих дней с даты настоящего Договора.</w:t>
            </w:r>
          </w:p>
          <w:p w:rsidR="00F428A9" w:rsidRPr="00482417" w:rsidRDefault="00B4520A"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Количество, вид и цена Товара, поставляемого Продавцом Покупателю в рамках настоящего Договора на условиях </w:t>
            </w:r>
            <w:r w:rsidR="00F428A9" w:rsidRPr="00482417">
              <w:rPr>
                <w:rFonts w:ascii="Times New Roman" w:eastAsia="Calibri" w:hAnsi="Times New Roman" w:cs="Times New Roman"/>
                <w:sz w:val="23"/>
                <w:szCs w:val="23"/>
                <w:lang w:val="ru-RU" w:bidi="kk-KZ"/>
              </w:rPr>
              <w:t>FCA</w:t>
            </w:r>
            <w:r w:rsidRPr="00482417">
              <w:rPr>
                <w:rFonts w:ascii="Times New Roman" w:eastAsia="Calibri" w:hAnsi="Times New Roman" w:cs="Times New Roman"/>
                <w:sz w:val="23"/>
                <w:szCs w:val="23"/>
                <w:lang w:val="ru-RU" w:bidi="kk-KZ"/>
              </w:rPr>
              <w:t xml:space="preserve"> </w:t>
            </w:r>
            <w:r w:rsidR="00F428A9" w:rsidRPr="00482417">
              <w:rPr>
                <w:rFonts w:ascii="Times New Roman" w:eastAsia="Calibri" w:hAnsi="Times New Roman" w:cs="Times New Roman"/>
                <w:sz w:val="23"/>
                <w:szCs w:val="23"/>
                <w:lang w:val="ru-RU" w:bidi="kk-KZ"/>
              </w:rPr>
              <w:t>_____</w:t>
            </w:r>
            <w:proofErr w:type="gramStart"/>
            <w:r w:rsidR="00F428A9" w:rsidRPr="00482417">
              <w:rPr>
                <w:rFonts w:ascii="Times New Roman" w:eastAsia="Calibri" w:hAnsi="Times New Roman" w:cs="Times New Roman"/>
                <w:sz w:val="23"/>
                <w:szCs w:val="23"/>
                <w:lang w:val="ru-RU" w:bidi="kk-KZ"/>
              </w:rPr>
              <w:t>_</w:t>
            </w:r>
            <w:proofErr w:type="gramEnd"/>
            <w:r w:rsidR="00F428A9" w:rsidRPr="00482417">
              <w:rPr>
                <w:rFonts w:ascii="Times New Roman" w:eastAsia="Calibri" w:hAnsi="Times New Roman" w:cs="Times New Roman"/>
                <w:sz w:val="23"/>
                <w:szCs w:val="23"/>
                <w:lang w:val="ru-RU" w:bidi="kk-KZ"/>
              </w:rPr>
              <w:t xml:space="preserve"> </w:t>
            </w:r>
            <w:r w:rsidRPr="00482417">
              <w:rPr>
                <w:rFonts w:ascii="Times New Roman" w:eastAsia="Calibri" w:hAnsi="Times New Roman" w:cs="Times New Roman"/>
                <w:sz w:val="23"/>
                <w:szCs w:val="23"/>
                <w:lang w:val="ru-RU" w:bidi="kk-KZ"/>
              </w:rPr>
              <w:t>станция</w:t>
            </w:r>
            <w:r w:rsidR="00F428A9" w:rsidRPr="00482417">
              <w:rPr>
                <w:rFonts w:ascii="Times New Roman" w:eastAsia="Calibri" w:hAnsi="Times New Roman" w:cs="Times New Roman"/>
                <w:sz w:val="23"/>
                <w:szCs w:val="23"/>
                <w:lang w:val="ru-RU" w:bidi="kk-KZ"/>
              </w:rPr>
              <w:t xml:space="preserve"> АО «НК «Казахстан Темир </w:t>
            </w:r>
            <w:proofErr w:type="spellStart"/>
            <w:r w:rsidR="00F428A9" w:rsidRPr="00482417">
              <w:rPr>
                <w:rFonts w:ascii="Times New Roman" w:eastAsia="Calibri" w:hAnsi="Times New Roman" w:cs="Times New Roman"/>
                <w:sz w:val="23"/>
                <w:szCs w:val="23"/>
                <w:lang w:val="ru-RU" w:bidi="kk-KZ"/>
              </w:rPr>
              <w:t>Жолы</w:t>
            </w:r>
            <w:proofErr w:type="spellEnd"/>
            <w:r w:rsidR="00F428A9" w:rsidRPr="00482417">
              <w:rPr>
                <w:rFonts w:ascii="Times New Roman" w:eastAsia="Calibri" w:hAnsi="Times New Roman" w:cs="Times New Roman"/>
                <w:sz w:val="23"/>
                <w:szCs w:val="23"/>
                <w:lang w:val="ru-RU" w:bidi="kk-KZ"/>
              </w:rPr>
              <w:t>» (ИНКОТЕРМС-2020) для дальнейшей реализации, составляет:</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277"/>
              <w:gridCol w:w="1436"/>
              <w:gridCol w:w="992"/>
            </w:tblGrid>
            <w:tr w:rsidR="00CA72AF" w:rsidRPr="00482417" w:rsidTr="00C962F7">
              <w:trPr>
                <w:trHeight w:val="736"/>
              </w:trPr>
              <w:tc>
                <w:tcPr>
                  <w:tcW w:w="1731" w:type="dxa"/>
                </w:tcPr>
                <w:p w:rsidR="00CA72AF" w:rsidRPr="00482417" w:rsidRDefault="00CA72AF" w:rsidP="00C962F7">
                  <w:pPr>
                    <w:pStyle w:val="TableParagraph"/>
                    <w:ind w:right="107"/>
                    <w:rPr>
                      <w:sz w:val="23"/>
                      <w:szCs w:val="23"/>
                    </w:rPr>
                  </w:pPr>
                  <w:r w:rsidRPr="00482417">
                    <w:rPr>
                      <w:spacing w:val="-1"/>
                      <w:sz w:val="23"/>
                      <w:szCs w:val="23"/>
                    </w:rPr>
                    <w:t>Наименование</w:t>
                  </w:r>
                  <w:r w:rsidRPr="00482417">
                    <w:rPr>
                      <w:spacing w:val="-57"/>
                      <w:sz w:val="23"/>
                      <w:szCs w:val="23"/>
                    </w:rPr>
                    <w:t xml:space="preserve"> </w:t>
                  </w:r>
                  <w:r w:rsidRPr="00482417">
                    <w:rPr>
                      <w:sz w:val="23"/>
                      <w:szCs w:val="23"/>
                    </w:rPr>
                    <w:t>Товара</w:t>
                  </w:r>
                </w:p>
              </w:tc>
              <w:tc>
                <w:tcPr>
                  <w:tcW w:w="1277" w:type="dxa"/>
                </w:tcPr>
                <w:p w:rsidR="00CA72AF" w:rsidRPr="00482417" w:rsidRDefault="00CA72AF" w:rsidP="00C962F7">
                  <w:pPr>
                    <w:pStyle w:val="TableParagraph"/>
                    <w:ind w:right="223"/>
                    <w:rPr>
                      <w:sz w:val="23"/>
                      <w:szCs w:val="23"/>
                    </w:rPr>
                  </w:pPr>
                  <w:r w:rsidRPr="00482417">
                    <w:rPr>
                      <w:sz w:val="23"/>
                      <w:szCs w:val="23"/>
                    </w:rPr>
                    <w:t>Область</w:t>
                  </w:r>
                  <w:r w:rsidRPr="00482417">
                    <w:rPr>
                      <w:spacing w:val="1"/>
                      <w:sz w:val="23"/>
                      <w:szCs w:val="23"/>
                    </w:rPr>
                    <w:t xml:space="preserve"> </w:t>
                  </w:r>
                  <w:r w:rsidRPr="00482417">
                    <w:rPr>
                      <w:spacing w:val="-1"/>
                      <w:sz w:val="23"/>
                      <w:szCs w:val="23"/>
                    </w:rPr>
                    <w:t>поставки</w:t>
                  </w:r>
                </w:p>
              </w:tc>
              <w:tc>
                <w:tcPr>
                  <w:tcW w:w="1436" w:type="dxa"/>
                </w:tcPr>
                <w:p w:rsidR="00CA72AF" w:rsidRPr="00482417" w:rsidRDefault="00CA72AF" w:rsidP="00C962F7">
                  <w:pPr>
                    <w:pStyle w:val="TableParagraph"/>
                    <w:ind w:left="108" w:right="354"/>
                    <w:rPr>
                      <w:sz w:val="23"/>
                      <w:szCs w:val="23"/>
                    </w:rPr>
                  </w:pPr>
                  <w:r w:rsidRPr="00482417">
                    <w:rPr>
                      <w:sz w:val="23"/>
                      <w:szCs w:val="23"/>
                    </w:rPr>
                    <w:t>Кол-во,</w:t>
                  </w:r>
                  <w:r w:rsidRPr="00482417">
                    <w:rPr>
                      <w:spacing w:val="-58"/>
                      <w:sz w:val="23"/>
                      <w:szCs w:val="23"/>
                    </w:rPr>
                    <w:t xml:space="preserve"> </w:t>
                  </w:r>
                  <w:r w:rsidRPr="00482417">
                    <w:rPr>
                      <w:sz w:val="23"/>
                      <w:szCs w:val="23"/>
                    </w:rPr>
                    <w:t>МТ</w:t>
                  </w:r>
                </w:p>
              </w:tc>
              <w:tc>
                <w:tcPr>
                  <w:tcW w:w="992" w:type="dxa"/>
                </w:tcPr>
                <w:p w:rsidR="00CA72AF" w:rsidRPr="00482417" w:rsidRDefault="00CA72AF" w:rsidP="00C962F7">
                  <w:pPr>
                    <w:pStyle w:val="TableParagraph"/>
                    <w:ind w:left="106" w:right="256"/>
                    <w:rPr>
                      <w:sz w:val="23"/>
                      <w:szCs w:val="23"/>
                    </w:rPr>
                  </w:pPr>
                  <w:r w:rsidRPr="00482417">
                    <w:rPr>
                      <w:sz w:val="23"/>
                      <w:szCs w:val="23"/>
                    </w:rPr>
                    <w:t>Цена,</w:t>
                  </w:r>
                  <w:r w:rsidRPr="00482417">
                    <w:rPr>
                      <w:spacing w:val="-57"/>
                      <w:sz w:val="23"/>
                      <w:szCs w:val="23"/>
                    </w:rPr>
                    <w:t xml:space="preserve"> </w:t>
                  </w:r>
                  <w:r w:rsidRPr="00482417">
                    <w:rPr>
                      <w:sz w:val="23"/>
                      <w:szCs w:val="23"/>
                    </w:rPr>
                    <w:t>тенге/</w:t>
                  </w:r>
                </w:p>
                <w:p w:rsidR="00CA72AF" w:rsidRPr="00482417" w:rsidRDefault="00CA72AF" w:rsidP="00C962F7">
                  <w:pPr>
                    <w:pStyle w:val="TableParagraph"/>
                    <w:spacing w:line="264" w:lineRule="exact"/>
                    <w:ind w:left="106"/>
                    <w:rPr>
                      <w:sz w:val="23"/>
                      <w:szCs w:val="23"/>
                    </w:rPr>
                  </w:pPr>
                  <w:r w:rsidRPr="00482417">
                    <w:rPr>
                      <w:sz w:val="23"/>
                      <w:szCs w:val="23"/>
                    </w:rPr>
                    <w:t>МТ</w:t>
                  </w:r>
                </w:p>
              </w:tc>
            </w:tr>
            <w:tr w:rsidR="00CA72AF" w:rsidRPr="00482417" w:rsidTr="00C962F7">
              <w:trPr>
                <w:trHeight w:val="551"/>
              </w:trPr>
              <w:tc>
                <w:tcPr>
                  <w:tcW w:w="1731" w:type="dxa"/>
                </w:tcPr>
                <w:p w:rsidR="00CA72AF" w:rsidRPr="00482417" w:rsidRDefault="00CA72AF" w:rsidP="00C962F7">
                  <w:pPr>
                    <w:pStyle w:val="TableParagraph"/>
                    <w:ind w:left="0"/>
                    <w:rPr>
                      <w:sz w:val="23"/>
                      <w:szCs w:val="23"/>
                    </w:rPr>
                  </w:pPr>
                </w:p>
              </w:tc>
              <w:tc>
                <w:tcPr>
                  <w:tcW w:w="1277" w:type="dxa"/>
                </w:tcPr>
                <w:p w:rsidR="00CA72AF" w:rsidRPr="00482417" w:rsidRDefault="00CA72AF" w:rsidP="00C962F7">
                  <w:pPr>
                    <w:pStyle w:val="TableParagraph"/>
                    <w:ind w:left="0"/>
                    <w:rPr>
                      <w:sz w:val="23"/>
                      <w:szCs w:val="23"/>
                    </w:rPr>
                  </w:pPr>
                </w:p>
              </w:tc>
              <w:tc>
                <w:tcPr>
                  <w:tcW w:w="1436" w:type="dxa"/>
                </w:tcPr>
                <w:p w:rsidR="00CA72AF" w:rsidRPr="00482417" w:rsidRDefault="00CA72AF" w:rsidP="00C962F7">
                  <w:pPr>
                    <w:pStyle w:val="TableParagraph"/>
                    <w:ind w:left="0"/>
                    <w:rPr>
                      <w:sz w:val="23"/>
                      <w:szCs w:val="23"/>
                    </w:rPr>
                  </w:pPr>
                </w:p>
              </w:tc>
              <w:tc>
                <w:tcPr>
                  <w:tcW w:w="992" w:type="dxa"/>
                </w:tcPr>
                <w:p w:rsidR="00CA72AF" w:rsidRPr="00482417" w:rsidRDefault="00CA72AF" w:rsidP="00C962F7">
                  <w:pPr>
                    <w:pStyle w:val="TableParagraph"/>
                    <w:ind w:left="0"/>
                    <w:rPr>
                      <w:sz w:val="23"/>
                      <w:szCs w:val="23"/>
                    </w:rPr>
                  </w:pPr>
                </w:p>
              </w:tc>
            </w:tr>
          </w:tbl>
          <w:p w:rsidR="00F428A9" w:rsidRPr="00482417" w:rsidRDefault="00F428A9"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Цена включает стоимость Товара и НДС. В случае утверждения иного механизма ценообразования на Товар уполномоченными государственными органами или изменения ставок налогов и других обязательных платежей в бюджет Республики Казахстан, цена Товара может быть пересмотрена и изменена Продавцом в одностороннем порядке путем уведомления Покупателя не позднее 3 (трех) рабочих дней с момента утверждения иного механизма ценообразования на Товар Уполномоченными государственными органами или </w:t>
            </w:r>
            <w:r w:rsidRPr="00482417">
              <w:rPr>
                <w:rFonts w:ascii="Times New Roman" w:eastAsia="Calibri" w:hAnsi="Times New Roman" w:cs="Times New Roman"/>
                <w:sz w:val="23"/>
                <w:szCs w:val="23"/>
                <w:lang w:val="ru-RU" w:bidi="kk-KZ"/>
              </w:rPr>
              <w:lastRenderedPageBreak/>
              <w:t>изменения ставок налогов и других обязательных платежей в бюджет Республики Казахстан.</w:t>
            </w:r>
          </w:p>
          <w:p w:rsidR="00F428A9" w:rsidRPr="00482417" w:rsidRDefault="00F428A9"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Подписание Договора означает безусловное принятие и подчинение сторон сделки Общим стандартным</w:t>
            </w:r>
            <w:r w:rsidRPr="00482417">
              <w:rPr>
                <w:rFonts w:ascii="Times New Roman" w:eastAsia="Calibri" w:hAnsi="Times New Roman" w:cs="Times New Roman"/>
                <w:sz w:val="23"/>
                <w:szCs w:val="23"/>
                <w:lang w:val="ru-RU" w:bidi="kk-KZ"/>
              </w:rPr>
              <w:tab/>
              <w:t>условиям</w:t>
            </w:r>
            <w:r w:rsidRPr="00482417">
              <w:rPr>
                <w:rFonts w:ascii="Times New Roman" w:eastAsia="Calibri" w:hAnsi="Times New Roman" w:cs="Times New Roman"/>
                <w:sz w:val="23"/>
                <w:szCs w:val="23"/>
                <w:lang w:val="ru-RU" w:bidi="kk-KZ"/>
              </w:rPr>
              <w:tab/>
              <w:t>продаж</w:t>
            </w:r>
            <w:r w:rsidRPr="00482417">
              <w:rPr>
                <w:rFonts w:ascii="Times New Roman" w:eastAsia="Calibri" w:hAnsi="Times New Roman" w:cs="Times New Roman"/>
                <w:sz w:val="23"/>
                <w:szCs w:val="23"/>
                <w:lang w:val="ru-RU" w:bidi="kk-KZ"/>
              </w:rPr>
              <w:tab/>
              <w:t>с</w:t>
            </w:r>
            <w:r w:rsidR="00DE1EC8" w:rsidRPr="00482417">
              <w:rPr>
                <w:rFonts w:ascii="Times New Roman" w:eastAsia="Calibri" w:hAnsi="Times New Roman" w:cs="Times New Roman"/>
                <w:sz w:val="23"/>
                <w:szCs w:val="23"/>
                <w:lang w:val="ru-RU" w:bidi="kk-KZ"/>
              </w:rPr>
              <w:t xml:space="preserve"> </w:t>
            </w:r>
            <w:r w:rsidRPr="00482417">
              <w:rPr>
                <w:rFonts w:ascii="Times New Roman" w:eastAsia="Calibri" w:hAnsi="Times New Roman" w:cs="Times New Roman"/>
                <w:sz w:val="23"/>
                <w:szCs w:val="23"/>
                <w:lang w:val="ru-RU" w:bidi="kk-KZ"/>
              </w:rPr>
              <w:t>нефтеперерабатывающих заводов.</w:t>
            </w:r>
          </w:p>
          <w:p w:rsidR="00F428A9" w:rsidRPr="00482417" w:rsidRDefault="00F428A9"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Общие стандартные условия продаж с нефтеперерабатывающих заводов являются неотъемлемой частью настоящего Договора.</w:t>
            </w:r>
          </w:p>
          <w:p w:rsidR="00F428A9" w:rsidRPr="00482417" w:rsidRDefault="00F428A9"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В части, неурегулированной Договором, Стороны руководствуются положениями Общих стандартных</w:t>
            </w:r>
            <w:r w:rsidRPr="00482417">
              <w:rPr>
                <w:rFonts w:ascii="Times New Roman" w:eastAsia="Calibri" w:hAnsi="Times New Roman" w:cs="Times New Roman"/>
                <w:sz w:val="23"/>
                <w:szCs w:val="23"/>
                <w:lang w:val="ru-RU" w:bidi="kk-KZ"/>
              </w:rPr>
              <w:tab/>
              <w:t>условий</w:t>
            </w:r>
            <w:r w:rsidRPr="00482417">
              <w:rPr>
                <w:rFonts w:ascii="Times New Roman" w:eastAsia="Calibri" w:hAnsi="Times New Roman" w:cs="Times New Roman"/>
                <w:sz w:val="23"/>
                <w:szCs w:val="23"/>
                <w:lang w:val="ru-RU" w:bidi="kk-KZ"/>
              </w:rPr>
              <w:tab/>
              <w:t>продаж</w:t>
            </w:r>
            <w:r w:rsidRPr="00482417">
              <w:rPr>
                <w:rFonts w:ascii="Times New Roman" w:eastAsia="Calibri" w:hAnsi="Times New Roman" w:cs="Times New Roman"/>
                <w:sz w:val="23"/>
                <w:szCs w:val="23"/>
                <w:lang w:val="ru-RU" w:bidi="kk-KZ"/>
              </w:rPr>
              <w:tab/>
              <w:t>с</w:t>
            </w:r>
            <w:r w:rsidR="00DE1EC8" w:rsidRPr="00482417">
              <w:rPr>
                <w:rFonts w:ascii="Times New Roman" w:eastAsia="Calibri" w:hAnsi="Times New Roman" w:cs="Times New Roman"/>
                <w:sz w:val="23"/>
                <w:szCs w:val="23"/>
                <w:lang w:val="ru-RU" w:bidi="kk-KZ"/>
              </w:rPr>
              <w:t xml:space="preserve"> </w:t>
            </w:r>
            <w:r w:rsidRPr="00482417">
              <w:rPr>
                <w:rFonts w:ascii="Times New Roman" w:eastAsia="Calibri" w:hAnsi="Times New Roman" w:cs="Times New Roman"/>
                <w:sz w:val="23"/>
                <w:szCs w:val="23"/>
                <w:lang w:val="ru-RU" w:bidi="kk-KZ"/>
              </w:rPr>
              <w:t>нефтеперерабатывающих заводов.</w:t>
            </w:r>
          </w:p>
          <w:p w:rsidR="00F428A9" w:rsidRPr="00482417" w:rsidRDefault="00F428A9" w:rsidP="00F428A9">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Стороны</w:t>
            </w:r>
            <w:r w:rsidRPr="00482417">
              <w:rPr>
                <w:rFonts w:ascii="Times New Roman" w:eastAsia="Calibri" w:hAnsi="Times New Roman" w:cs="Times New Roman"/>
                <w:sz w:val="23"/>
                <w:szCs w:val="23"/>
                <w:lang w:val="ru-RU" w:bidi="kk-KZ"/>
              </w:rPr>
              <w:tab/>
              <w:t>договорились</w:t>
            </w:r>
            <w:r w:rsidRPr="00482417">
              <w:rPr>
                <w:rFonts w:ascii="Times New Roman" w:eastAsia="Calibri" w:hAnsi="Times New Roman" w:cs="Times New Roman"/>
                <w:sz w:val="23"/>
                <w:szCs w:val="23"/>
                <w:lang w:val="ru-RU" w:bidi="kk-KZ"/>
              </w:rPr>
              <w:tab/>
              <w:t>сохранять конфиденциальность Договора, если только раскрытие конфиденциальности не требуется по закону или для консультантов Сторон, либо их аффилированных лиц, более того, каждая из Сторон обязуется сохранять конфиденциальность информации предоставленной одной Стороной другой в ходе выполнения условий Договора.</w:t>
            </w:r>
          </w:p>
          <w:p w:rsidR="00F428A9" w:rsidRPr="00482417" w:rsidRDefault="00F428A9" w:rsidP="00DE1EC8">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Другие положения Общих стандартных условий продаж с нефтеперерабатывающих заводов сохраняют свою силу до внесения изменений и дополнений в соответствии с условиями Общих стандартных условий продаж с нефтеперерабатывающих заводов.</w:t>
            </w:r>
          </w:p>
          <w:p w:rsidR="00F428A9" w:rsidRPr="00482417" w:rsidRDefault="00F428A9" w:rsidP="00DE1EC8">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Стороны подписали настоящий Договор на</w:t>
            </w:r>
          </w:p>
          <w:p w:rsidR="00F428A9" w:rsidRPr="00482417" w:rsidRDefault="00DE1EC8" w:rsidP="00DE1EC8">
            <w:pPr>
              <w:spacing w:after="0" w:line="240" w:lineRule="auto"/>
              <w:ind w:left="59"/>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 xml:space="preserve"> </w:t>
            </w:r>
            <w:r w:rsidR="00F428A9" w:rsidRPr="00482417">
              <w:rPr>
                <w:rFonts w:ascii="Times New Roman" w:eastAsia="Calibri" w:hAnsi="Times New Roman" w:cs="Times New Roman"/>
                <w:sz w:val="23"/>
                <w:szCs w:val="23"/>
                <w:lang w:val="ru-RU" w:bidi="kk-KZ"/>
              </w:rPr>
              <w:t xml:space="preserve">3-х страницах в двух экземплярах (все оригинал). Один экземпляр Договора остается у Продавца, один экземпляр направляется Покупателю. Договор составлен на русском и </w:t>
            </w:r>
            <w:r w:rsidR="004361A3">
              <w:rPr>
                <w:rFonts w:ascii="Times New Roman" w:eastAsia="Calibri" w:hAnsi="Times New Roman" w:cs="Times New Roman"/>
                <w:sz w:val="23"/>
                <w:szCs w:val="23"/>
                <w:lang w:val="ru-RU" w:bidi="kk-KZ"/>
              </w:rPr>
              <w:t>английском</w:t>
            </w:r>
            <w:r w:rsidR="00F428A9" w:rsidRPr="00482417">
              <w:rPr>
                <w:rFonts w:ascii="Times New Roman" w:eastAsia="Calibri" w:hAnsi="Times New Roman" w:cs="Times New Roman"/>
                <w:sz w:val="23"/>
                <w:szCs w:val="23"/>
                <w:lang w:val="ru-RU" w:bidi="kk-KZ"/>
              </w:rPr>
              <w:t xml:space="preserve"> языках, тексты которых имеют одинаковую силу. В случае расхождений или наличии противоречий между русским и </w:t>
            </w:r>
            <w:r w:rsidR="004361A3">
              <w:rPr>
                <w:rFonts w:ascii="Times New Roman" w:eastAsia="Calibri" w:hAnsi="Times New Roman" w:cs="Times New Roman"/>
                <w:sz w:val="23"/>
                <w:szCs w:val="23"/>
                <w:lang w:val="ru-RU" w:bidi="kk-KZ"/>
              </w:rPr>
              <w:t xml:space="preserve">английским </w:t>
            </w:r>
            <w:r w:rsidR="00F428A9" w:rsidRPr="00482417">
              <w:rPr>
                <w:rFonts w:ascii="Times New Roman" w:eastAsia="Calibri" w:hAnsi="Times New Roman" w:cs="Times New Roman"/>
                <w:sz w:val="23"/>
                <w:szCs w:val="23"/>
                <w:lang w:val="ru-RU" w:bidi="kk-KZ"/>
              </w:rPr>
              <w:t>текстами, преимущественную силу будет иметь текст на русском языке.</w:t>
            </w:r>
          </w:p>
          <w:p w:rsidR="00F428A9" w:rsidRPr="00482417" w:rsidRDefault="00F428A9" w:rsidP="00DE1EC8">
            <w:pPr>
              <w:pStyle w:val="a4"/>
              <w:numPr>
                <w:ilvl w:val="0"/>
                <w:numId w:val="3"/>
              </w:numPr>
              <w:spacing w:after="0" w:line="240" w:lineRule="auto"/>
              <w:ind w:left="59" w:firstLine="0"/>
              <w:jc w:val="both"/>
              <w:rPr>
                <w:rFonts w:ascii="Times New Roman" w:eastAsia="Calibri" w:hAnsi="Times New Roman" w:cs="Times New Roman"/>
                <w:sz w:val="23"/>
                <w:szCs w:val="23"/>
                <w:lang w:val="ru-RU" w:bidi="kk-KZ"/>
              </w:rPr>
            </w:pPr>
            <w:r w:rsidRPr="00482417">
              <w:rPr>
                <w:rFonts w:ascii="Times New Roman" w:eastAsia="Calibri" w:hAnsi="Times New Roman" w:cs="Times New Roman"/>
                <w:sz w:val="23"/>
                <w:szCs w:val="23"/>
                <w:lang w:val="ru-RU" w:bidi="kk-KZ"/>
              </w:rPr>
              <w:t>Договор вступает в силу с вышеуказанной даты и действует в соответствии с условиями Договора.</w:t>
            </w:r>
          </w:p>
          <w:p w:rsidR="00DE1EC8" w:rsidRDefault="00DE1EC8" w:rsidP="00DE1EC8">
            <w:pPr>
              <w:pStyle w:val="a4"/>
              <w:spacing w:after="0" w:line="240" w:lineRule="auto"/>
              <w:ind w:left="59"/>
              <w:jc w:val="both"/>
              <w:rPr>
                <w:rFonts w:ascii="Times New Roman" w:eastAsia="Calibri" w:hAnsi="Times New Roman" w:cs="Times New Roman"/>
                <w:sz w:val="23"/>
                <w:szCs w:val="23"/>
                <w:lang w:val="ru-RU" w:bidi="kk-KZ"/>
              </w:rPr>
            </w:pPr>
          </w:p>
          <w:p w:rsidR="002323A9" w:rsidRPr="00482417" w:rsidRDefault="002323A9" w:rsidP="00DE1EC8">
            <w:pPr>
              <w:pStyle w:val="a4"/>
              <w:spacing w:after="0" w:line="240" w:lineRule="auto"/>
              <w:ind w:left="59"/>
              <w:jc w:val="both"/>
              <w:rPr>
                <w:rFonts w:ascii="Times New Roman" w:eastAsia="Calibri" w:hAnsi="Times New Roman" w:cs="Times New Roman"/>
                <w:sz w:val="23"/>
                <w:szCs w:val="23"/>
                <w:lang w:val="ru-RU" w:bidi="kk-KZ"/>
              </w:rPr>
            </w:pPr>
          </w:p>
          <w:p w:rsidR="00CA72AF" w:rsidRPr="00482417" w:rsidRDefault="00CA72AF" w:rsidP="00F428A9">
            <w:pPr>
              <w:pStyle w:val="a4"/>
              <w:numPr>
                <w:ilvl w:val="0"/>
                <w:numId w:val="3"/>
              </w:numPr>
              <w:autoSpaceDE w:val="0"/>
              <w:autoSpaceDN w:val="0"/>
              <w:adjustRightInd w:val="0"/>
              <w:spacing w:after="0" w:line="240" w:lineRule="auto"/>
              <w:jc w:val="center"/>
              <w:rPr>
                <w:rFonts w:ascii="Times New Roman" w:eastAsia="Calibri" w:hAnsi="Times New Roman" w:cs="Times New Roman"/>
                <w:b/>
                <w:sz w:val="23"/>
                <w:szCs w:val="23"/>
                <w:lang w:val="ru-RU" w:bidi="kk-KZ"/>
              </w:rPr>
            </w:pPr>
            <w:r w:rsidRPr="00482417">
              <w:rPr>
                <w:rFonts w:ascii="Times New Roman" w:eastAsia="Calibri" w:hAnsi="Times New Roman" w:cs="Times New Roman"/>
                <w:b/>
                <w:sz w:val="23"/>
                <w:szCs w:val="23"/>
                <w:lang w:val="ru-RU" w:bidi="kk-KZ"/>
              </w:rPr>
              <w:t>ЮРИДИЧЕСКИЕ АДРЕСА И РЕКВИЗИТЫ СТОРОН</w:t>
            </w:r>
          </w:p>
          <w:p w:rsidR="00CA72AF" w:rsidRPr="00482417" w:rsidRDefault="00CA72AF" w:rsidP="00C962F7">
            <w:pPr>
              <w:pStyle w:val="TableParagraph"/>
              <w:rPr>
                <w:b/>
                <w:sz w:val="23"/>
                <w:szCs w:val="23"/>
                <w:lang w:val="en-US"/>
              </w:rPr>
            </w:pPr>
            <w:r w:rsidRPr="00482417">
              <w:rPr>
                <w:b/>
                <w:sz w:val="23"/>
                <w:szCs w:val="23"/>
              </w:rPr>
              <w:t>ПРОДАВЕЦ</w:t>
            </w:r>
            <w:r w:rsidRPr="00482417">
              <w:rPr>
                <w:b/>
                <w:sz w:val="23"/>
                <w:szCs w:val="23"/>
                <w:lang w:val="en-US"/>
              </w:rPr>
              <w:t>:</w:t>
            </w:r>
          </w:p>
          <w:p w:rsidR="00CA72AF" w:rsidRPr="00482417" w:rsidRDefault="00CA72AF" w:rsidP="00C962F7">
            <w:pPr>
              <w:pStyle w:val="TableParagraph"/>
              <w:rPr>
                <w:b/>
                <w:sz w:val="23"/>
                <w:szCs w:val="23"/>
                <w:lang w:val="en-US"/>
              </w:rPr>
            </w:pPr>
            <w:r w:rsidRPr="00482417">
              <w:rPr>
                <w:b/>
                <w:sz w:val="23"/>
                <w:szCs w:val="23"/>
              </w:rPr>
              <w:t>ТОО</w:t>
            </w:r>
            <w:r w:rsidRPr="00482417">
              <w:rPr>
                <w:b/>
                <w:spacing w:val="-2"/>
                <w:sz w:val="23"/>
                <w:szCs w:val="23"/>
                <w:lang w:val="en-US"/>
              </w:rPr>
              <w:t xml:space="preserve"> </w:t>
            </w:r>
            <w:r w:rsidRPr="00482417">
              <w:rPr>
                <w:b/>
                <w:sz w:val="23"/>
                <w:szCs w:val="23"/>
                <w:lang w:val="en-US"/>
              </w:rPr>
              <w:t>«KC Energy Group»</w:t>
            </w:r>
          </w:p>
          <w:p w:rsidR="00CA72AF" w:rsidRPr="00482417" w:rsidRDefault="00CA72AF" w:rsidP="00C962F7">
            <w:pPr>
              <w:pStyle w:val="TableParagraph"/>
              <w:spacing w:line="274" w:lineRule="exact"/>
              <w:rPr>
                <w:b/>
                <w:sz w:val="23"/>
                <w:szCs w:val="23"/>
              </w:rPr>
            </w:pPr>
            <w:r w:rsidRPr="00482417">
              <w:rPr>
                <w:b/>
                <w:sz w:val="23"/>
                <w:szCs w:val="23"/>
              </w:rPr>
              <w:t>Юридический</w:t>
            </w:r>
            <w:r w:rsidRPr="00482417">
              <w:rPr>
                <w:b/>
                <w:spacing w:val="-4"/>
                <w:sz w:val="23"/>
                <w:szCs w:val="23"/>
              </w:rPr>
              <w:t xml:space="preserve"> </w:t>
            </w:r>
            <w:r w:rsidRPr="00482417">
              <w:rPr>
                <w:b/>
                <w:sz w:val="23"/>
                <w:szCs w:val="23"/>
              </w:rPr>
              <w:t>почтовый</w:t>
            </w:r>
            <w:r w:rsidRPr="00482417">
              <w:rPr>
                <w:b/>
                <w:spacing w:val="-4"/>
                <w:sz w:val="23"/>
                <w:szCs w:val="23"/>
              </w:rPr>
              <w:t xml:space="preserve"> </w:t>
            </w:r>
            <w:r w:rsidRPr="00482417">
              <w:rPr>
                <w:b/>
                <w:sz w:val="23"/>
                <w:szCs w:val="23"/>
              </w:rPr>
              <w:t>адрес:</w:t>
            </w:r>
          </w:p>
          <w:p w:rsidR="00CA72AF" w:rsidRPr="00482417" w:rsidRDefault="00CA72AF" w:rsidP="00C962F7">
            <w:pPr>
              <w:pStyle w:val="TableParagraph"/>
              <w:ind w:right="98"/>
              <w:rPr>
                <w:sz w:val="23"/>
                <w:szCs w:val="23"/>
              </w:rPr>
            </w:pPr>
            <w:r w:rsidRPr="00482417">
              <w:rPr>
                <w:sz w:val="23"/>
                <w:szCs w:val="23"/>
              </w:rPr>
              <w:t>0500</w:t>
            </w:r>
            <w:r w:rsidR="0018463F" w:rsidRPr="0018463F">
              <w:rPr>
                <w:sz w:val="23"/>
                <w:szCs w:val="23"/>
              </w:rPr>
              <w:t>59</w:t>
            </w:r>
            <w:r w:rsidRPr="00482417">
              <w:rPr>
                <w:sz w:val="23"/>
                <w:szCs w:val="23"/>
              </w:rPr>
              <w:t>,</w:t>
            </w:r>
            <w:r w:rsidRPr="00482417">
              <w:rPr>
                <w:spacing w:val="54"/>
                <w:sz w:val="23"/>
                <w:szCs w:val="23"/>
              </w:rPr>
              <w:t xml:space="preserve"> </w:t>
            </w:r>
            <w:r w:rsidRPr="00482417">
              <w:rPr>
                <w:sz w:val="23"/>
                <w:szCs w:val="23"/>
              </w:rPr>
              <w:t>Казахстан,</w:t>
            </w:r>
            <w:r w:rsidRPr="00482417">
              <w:rPr>
                <w:spacing w:val="55"/>
                <w:sz w:val="23"/>
                <w:szCs w:val="23"/>
              </w:rPr>
              <w:t xml:space="preserve"> </w:t>
            </w:r>
            <w:r w:rsidRPr="00482417">
              <w:rPr>
                <w:sz w:val="23"/>
                <w:szCs w:val="23"/>
              </w:rPr>
              <w:t>г.</w:t>
            </w:r>
            <w:r w:rsidRPr="00482417">
              <w:rPr>
                <w:spacing w:val="55"/>
                <w:sz w:val="23"/>
                <w:szCs w:val="23"/>
              </w:rPr>
              <w:t xml:space="preserve"> </w:t>
            </w:r>
            <w:r w:rsidRPr="00482417">
              <w:rPr>
                <w:sz w:val="23"/>
                <w:szCs w:val="23"/>
              </w:rPr>
              <w:t>Алматы,</w:t>
            </w:r>
            <w:r w:rsidRPr="00482417">
              <w:rPr>
                <w:spacing w:val="53"/>
                <w:sz w:val="23"/>
                <w:szCs w:val="23"/>
              </w:rPr>
              <w:t xml:space="preserve"> </w:t>
            </w:r>
            <w:proofErr w:type="spellStart"/>
            <w:r w:rsidRPr="00482417">
              <w:rPr>
                <w:sz w:val="23"/>
                <w:szCs w:val="23"/>
              </w:rPr>
              <w:t>Медеуский</w:t>
            </w:r>
            <w:proofErr w:type="spellEnd"/>
            <w:r w:rsidRPr="00482417">
              <w:rPr>
                <w:spacing w:val="56"/>
                <w:sz w:val="23"/>
                <w:szCs w:val="23"/>
              </w:rPr>
              <w:t xml:space="preserve"> </w:t>
            </w:r>
            <w:r w:rsidRPr="00482417">
              <w:rPr>
                <w:sz w:val="23"/>
                <w:szCs w:val="23"/>
              </w:rPr>
              <w:t>район</w:t>
            </w:r>
            <w:r w:rsidRPr="00482417">
              <w:rPr>
                <w:spacing w:val="-57"/>
                <w:sz w:val="23"/>
                <w:szCs w:val="23"/>
              </w:rPr>
              <w:t xml:space="preserve"> </w:t>
            </w:r>
            <w:r w:rsidRPr="00482417">
              <w:rPr>
                <w:sz w:val="23"/>
                <w:szCs w:val="23"/>
              </w:rPr>
              <w:t>проспект Нурсултан</w:t>
            </w:r>
            <w:r w:rsidRPr="00482417">
              <w:rPr>
                <w:spacing w:val="-1"/>
                <w:sz w:val="23"/>
                <w:szCs w:val="23"/>
              </w:rPr>
              <w:t xml:space="preserve"> </w:t>
            </w:r>
            <w:r w:rsidRPr="00482417">
              <w:rPr>
                <w:sz w:val="23"/>
                <w:szCs w:val="23"/>
              </w:rPr>
              <w:t>Назарбаев, дом</w:t>
            </w:r>
            <w:r w:rsidRPr="00482417">
              <w:rPr>
                <w:spacing w:val="-1"/>
                <w:sz w:val="23"/>
                <w:szCs w:val="23"/>
              </w:rPr>
              <w:t xml:space="preserve"> </w:t>
            </w:r>
            <w:r w:rsidRPr="00482417">
              <w:rPr>
                <w:sz w:val="23"/>
                <w:szCs w:val="23"/>
              </w:rPr>
              <w:t>244А</w:t>
            </w:r>
          </w:p>
          <w:p w:rsidR="00CA72AF" w:rsidRPr="00482417" w:rsidRDefault="00CA72AF" w:rsidP="00C962F7">
            <w:pPr>
              <w:pStyle w:val="TableParagraph"/>
              <w:rPr>
                <w:sz w:val="23"/>
                <w:szCs w:val="23"/>
              </w:rPr>
            </w:pPr>
            <w:r w:rsidRPr="00482417">
              <w:rPr>
                <w:sz w:val="23"/>
                <w:szCs w:val="23"/>
              </w:rPr>
              <w:t>БИН</w:t>
            </w:r>
            <w:r w:rsidRPr="00482417">
              <w:rPr>
                <w:spacing w:val="-3"/>
                <w:sz w:val="23"/>
                <w:szCs w:val="23"/>
              </w:rPr>
              <w:t xml:space="preserve"> 231240026921</w:t>
            </w:r>
          </w:p>
          <w:p w:rsidR="00CA72AF" w:rsidRPr="00482417" w:rsidRDefault="00CA72AF" w:rsidP="00C962F7">
            <w:pPr>
              <w:pStyle w:val="TableParagraph"/>
              <w:spacing w:before="3" w:line="274" w:lineRule="exact"/>
              <w:rPr>
                <w:b/>
                <w:sz w:val="23"/>
                <w:szCs w:val="23"/>
              </w:rPr>
            </w:pPr>
            <w:r w:rsidRPr="00482417">
              <w:rPr>
                <w:b/>
                <w:sz w:val="23"/>
                <w:szCs w:val="23"/>
              </w:rPr>
              <w:t>Свидетельство</w:t>
            </w:r>
            <w:r w:rsidRPr="00482417">
              <w:rPr>
                <w:b/>
                <w:spacing w:val="-3"/>
                <w:sz w:val="23"/>
                <w:szCs w:val="23"/>
              </w:rPr>
              <w:t xml:space="preserve"> </w:t>
            </w:r>
            <w:r w:rsidRPr="00482417">
              <w:rPr>
                <w:b/>
                <w:sz w:val="23"/>
                <w:szCs w:val="23"/>
              </w:rPr>
              <w:t>о</w:t>
            </w:r>
            <w:r w:rsidRPr="00482417">
              <w:rPr>
                <w:b/>
                <w:spacing w:val="-4"/>
                <w:sz w:val="23"/>
                <w:szCs w:val="23"/>
              </w:rPr>
              <w:t xml:space="preserve"> </w:t>
            </w:r>
            <w:r w:rsidRPr="00482417">
              <w:rPr>
                <w:b/>
                <w:sz w:val="23"/>
                <w:szCs w:val="23"/>
              </w:rPr>
              <w:t>постановке</w:t>
            </w:r>
            <w:r w:rsidRPr="00482417">
              <w:rPr>
                <w:b/>
                <w:spacing w:val="-3"/>
                <w:sz w:val="23"/>
                <w:szCs w:val="23"/>
              </w:rPr>
              <w:t xml:space="preserve"> </w:t>
            </w:r>
            <w:r w:rsidRPr="00482417">
              <w:rPr>
                <w:b/>
                <w:sz w:val="23"/>
                <w:szCs w:val="23"/>
              </w:rPr>
              <w:t>на</w:t>
            </w:r>
            <w:r w:rsidRPr="00482417">
              <w:rPr>
                <w:b/>
                <w:spacing w:val="-1"/>
                <w:sz w:val="23"/>
                <w:szCs w:val="23"/>
              </w:rPr>
              <w:t xml:space="preserve"> </w:t>
            </w:r>
            <w:r w:rsidRPr="00482417">
              <w:rPr>
                <w:b/>
                <w:sz w:val="23"/>
                <w:szCs w:val="23"/>
              </w:rPr>
              <w:t>учет</w:t>
            </w:r>
            <w:r w:rsidRPr="00482417">
              <w:rPr>
                <w:b/>
                <w:spacing w:val="-1"/>
                <w:sz w:val="23"/>
                <w:szCs w:val="23"/>
              </w:rPr>
              <w:t xml:space="preserve"> </w:t>
            </w:r>
            <w:r w:rsidRPr="00482417">
              <w:rPr>
                <w:b/>
                <w:sz w:val="23"/>
                <w:szCs w:val="23"/>
              </w:rPr>
              <w:t>по</w:t>
            </w:r>
            <w:r w:rsidRPr="00482417">
              <w:rPr>
                <w:b/>
                <w:spacing w:val="-1"/>
                <w:sz w:val="23"/>
                <w:szCs w:val="23"/>
              </w:rPr>
              <w:t xml:space="preserve"> </w:t>
            </w:r>
            <w:r w:rsidRPr="00482417">
              <w:rPr>
                <w:b/>
                <w:sz w:val="23"/>
                <w:szCs w:val="23"/>
              </w:rPr>
              <w:t>НДС:</w:t>
            </w:r>
          </w:p>
          <w:p w:rsidR="00CA72AF" w:rsidRPr="00482417" w:rsidRDefault="00CA72AF" w:rsidP="00C962F7">
            <w:pPr>
              <w:pStyle w:val="TableParagraph"/>
              <w:spacing w:line="274" w:lineRule="exact"/>
              <w:rPr>
                <w:sz w:val="23"/>
                <w:szCs w:val="23"/>
              </w:rPr>
            </w:pPr>
            <w:r w:rsidRPr="00482417">
              <w:rPr>
                <w:sz w:val="23"/>
                <w:szCs w:val="23"/>
              </w:rPr>
              <w:t>Серия</w:t>
            </w:r>
            <w:r w:rsidRPr="00482417">
              <w:rPr>
                <w:spacing w:val="-2"/>
                <w:sz w:val="23"/>
                <w:szCs w:val="23"/>
              </w:rPr>
              <w:t xml:space="preserve"> </w:t>
            </w:r>
            <w:r w:rsidRPr="00482417">
              <w:rPr>
                <w:sz w:val="23"/>
                <w:szCs w:val="23"/>
              </w:rPr>
              <w:t>60001</w:t>
            </w:r>
            <w:r w:rsidRPr="00482417">
              <w:rPr>
                <w:spacing w:val="-1"/>
                <w:sz w:val="23"/>
                <w:szCs w:val="23"/>
              </w:rPr>
              <w:t xml:space="preserve"> </w:t>
            </w:r>
            <w:r w:rsidRPr="00482417">
              <w:rPr>
                <w:sz w:val="23"/>
                <w:szCs w:val="23"/>
              </w:rPr>
              <w:t xml:space="preserve">№ 1248735 </w:t>
            </w:r>
          </w:p>
          <w:p w:rsidR="00CA72AF" w:rsidRPr="00482417" w:rsidRDefault="00CA72AF" w:rsidP="00C962F7">
            <w:pPr>
              <w:pStyle w:val="TableParagraph"/>
              <w:spacing w:line="274" w:lineRule="exact"/>
              <w:rPr>
                <w:sz w:val="23"/>
                <w:szCs w:val="23"/>
              </w:rPr>
            </w:pPr>
            <w:r w:rsidRPr="00482417">
              <w:rPr>
                <w:sz w:val="23"/>
                <w:szCs w:val="23"/>
              </w:rPr>
              <w:t>от 27 декабря</w:t>
            </w:r>
            <w:r w:rsidRPr="00482417">
              <w:rPr>
                <w:spacing w:val="-2"/>
                <w:sz w:val="23"/>
                <w:szCs w:val="23"/>
              </w:rPr>
              <w:t xml:space="preserve"> </w:t>
            </w:r>
            <w:r w:rsidRPr="00482417">
              <w:rPr>
                <w:sz w:val="23"/>
                <w:szCs w:val="23"/>
              </w:rPr>
              <w:t>2023 г.</w:t>
            </w:r>
          </w:p>
          <w:p w:rsidR="003F46C5" w:rsidRDefault="003F46C5" w:rsidP="00C962F7">
            <w:pPr>
              <w:pStyle w:val="TableParagraph"/>
              <w:spacing w:before="5" w:line="272" w:lineRule="exact"/>
              <w:rPr>
                <w:b/>
                <w:sz w:val="23"/>
                <w:szCs w:val="23"/>
              </w:rPr>
            </w:pPr>
          </w:p>
          <w:p w:rsidR="00CA72AF" w:rsidRPr="00482417" w:rsidRDefault="00CA72AF" w:rsidP="00C962F7">
            <w:pPr>
              <w:pStyle w:val="TableParagraph"/>
              <w:spacing w:before="5" w:line="272" w:lineRule="exact"/>
              <w:rPr>
                <w:b/>
                <w:sz w:val="23"/>
                <w:szCs w:val="23"/>
              </w:rPr>
            </w:pPr>
            <w:r w:rsidRPr="00482417">
              <w:rPr>
                <w:b/>
                <w:sz w:val="23"/>
                <w:szCs w:val="23"/>
              </w:rPr>
              <w:t>Банковские</w:t>
            </w:r>
            <w:r w:rsidRPr="00482417">
              <w:rPr>
                <w:b/>
                <w:spacing w:val="-5"/>
                <w:sz w:val="23"/>
                <w:szCs w:val="23"/>
              </w:rPr>
              <w:t xml:space="preserve"> </w:t>
            </w:r>
            <w:r w:rsidRPr="00482417">
              <w:rPr>
                <w:b/>
                <w:sz w:val="23"/>
                <w:szCs w:val="23"/>
              </w:rPr>
              <w:t>реквизиты:</w:t>
            </w:r>
          </w:p>
          <w:p w:rsidR="00CA72AF" w:rsidRPr="00482417" w:rsidRDefault="00CA72AF" w:rsidP="00C962F7">
            <w:pPr>
              <w:pStyle w:val="TableParagraph"/>
              <w:spacing w:line="274" w:lineRule="exact"/>
              <w:rPr>
                <w:sz w:val="23"/>
                <w:szCs w:val="23"/>
              </w:rPr>
            </w:pPr>
            <w:r w:rsidRPr="00482417">
              <w:rPr>
                <w:sz w:val="23"/>
                <w:szCs w:val="23"/>
              </w:rPr>
              <w:t xml:space="preserve">ИИК </w:t>
            </w:r>
            <w:r w:rsidR="00DE1EC8" w:rsidRPr="00482417">
              <w:rPr>
                <w:sz w:val="23"/>
                <w:szCs w:val="23"/>
              </w:rPr>
              <w:t>KZ14601A861027969501</w:t>
            </w:r>
          </w:p>
          <w:p w:rsidR="00CA72AF" w:rsidRPr="00482417" w:rsidRDefault="00CA72AF" w:rsidP="00C962F7">
            <w:pPr>
              <w:pStyle w:val="TableParagraph"/>
              <w:spacing w:line="274" w:lineRule="exact"/>
              <w:rPr>
                <w:sz w:val="23"/>
                <w:szCs w:val="23"/>
              </w:rPr>
            </w:pPr>
            <w:r w:rsidRPr="00482417">
              <w:rPr>
                <w:sz w:val="23"/>
                <w:szCs w:val="23"/>
              </w:rPr>
              <w:t xml:space="preserve">в </w:t>
            </w:r>
            <w:r w:rsidR="00DE1EC8" w:rsidRPr="00482417">
              <w:rPr>
                <w:sz w:val="23"/>
                <w:szCs w:val="23"/>
              </w:rPr>
              <w:t>АО «Народный Банк Казахстана»</w:t>
            </w:r>
            <w:r w:rsidRPr="00482417">
              <w:rPr>
                <w:sz w:val="23"/>
                <w:szCs w:val="23"/>
              </w:rPr>
              <w:t xml:space="preserve"> </w:t>
            </w:r>
          </w:p>
          <w:p w:rsidR="00CA72AF" w:rsidRPr="00482417" w:rsidRDefault="00CA72AF" w:rsidP="00C962F7">
            <w:pPr>
              <w:pStyle w:val="TableParagraph"/>
              <w:spacing w:line="274" w:lineRule="exact"/>
              <w:rPr>
                <w:sz w:val="23"/>
                <w:szCs w:val="23"/>
              </w:rPr>
            </w:pPr>
            <w:r w:rsidRPr="00482417">
              <w:rPr>
                <w:sz w:val="23"/>
                <w:szCs w:val="23"/>
              </w:rPr>
              <w:t xml:space="preserve">БИК </w:t>
            </w:r>
            <w:r w:rsidR="00DE1EC8" w:rsidRPr="00482417">
              <w:rPr>
                <w:sz w:val="23"/>
                <w:szCs w:val="23"/>
              </w:rPr>
              <w:t>HSBKKZKX</w:t>
            </w:r>
            <w:r w:rsidRPr="00482417">
              <w:rPr>
                <w:sz w:val="23"/>
                <w:szCs w:val="23"/>
              </w:rPr>
              <w:t xml:space="preserve"> </w:t>
            </w:r>
          </w:p>
          <w:p w:rsidR="00CA72AF" w:rsidRPr="00482417" w:rsidRDefault="00CA72AF" w:rsidP="00C962F7">
            <w:pPr>
              <w:pStyle w:val="TableParagraph"/>
              <w:spacing w:line="274" w:lineRule="exact"/>
              <w:rPr>
                <w:sz w:val="23"/>
                <w:szCs w:val="23"/>
              </w:rPr>
            </w:pPr>
            <w:r w:rsidRPr="00482417">
              <w:rPr>
                <w:sz w:val="23"/>
                <w:szCs w:val="23"/>
              </w:rPr>
              <w:t>КБЕ 17</w:t>
            </w:r>
          </w:p>
          <w:p w:rsidR="00CA72AF" w:rsidRPr="00482417" w:rsidRDefault="00CA72AF" w:rsidP="00C962F7">
            <w:pPr>
              <w:pStyle w:val="TableParagraph"/>
              <w:spacing w:line="274" w:lineRule="exact"/>
              <w:rPr>
                <w:sz w:val="23"/>
                <w:szCs w:val="23"/>
              </w:rPr>
            </w:pPr>
          </w:p>
          <w:p w:rsidR="00CA72AF" w:rsidRPr="00C639C3" w:rsidRDefault="00CA72AF" w:rsidP="00A23962">
            <w:pPr>
              <w:pStyle w:val="TableParagraph"/>
              <w:spacing w:before="120" w:line="274" w:lineRule="exact"/>
              <w:rPr>
                <w:b/>
                <w:sz w:val="23"/>
                <w:szCs w:val="23"/>
              </w:rPr>
            </w:pPr>
            <w:r w:rsidRPr="00C639C3">
              <w:rPr>
                <w:b/>
                <w:sz w:val="23"/>
                <w:szCs w:val="23"/>
              </w:rPr>
              <w:t>ПОКУПАТЕЛЬ:</w:t>
            </w:r>
          </w:p>
          <w:p w:rsidR="00CA72AF" w:rsidRPr="00482417" w:rsidRDefault="00CA72AF" w:rsidP="00C639C3">
            <w:pPr>
              <w:pStyle w:val="TableParagraph"/>
              <w:spacing w:line="274" w:lineRule="exact"/>
              <w:rPr>
                <w:sz w:val="23"/>
                <w:szCs w:val="23"/>
              </w:rPr>
            </w:pPr>
          </w:p>
          <w:p w:rsidR="00C639C3" w:rsidRPr="00C639C3" w:rsidRDefault="00CA72AF" w:rsidP="00C639C3">
            <w:pPr>
              <w:pStyle w:val="TableParagraph"/>
              <w:spacing w:line="274" w:lineRule="exact"/>
              <w:rPr>
                <w:b/>
                <w:sz w:val="23"/>
                <w:szCs w:val="23"/>
              </w:rPr>
            </w:pPr>
            <w:r w:rsidRPr="00C639C3">
              <w:rPr>
                <w:b/>
                <w:sz w:val="23"/>
                <w:szCs w:val="23"/>
              </w:rPr>
              <w:t>Юридический почтовый адрес:</w:t>
            </w:r>
          </w:p>
          <w:p w:rsidR="00CA72AF" w:rsidRPr="00482417" w:rsidRDefault="00CA72AF" w:rsidP="00C639C3">
            <w:pPr>
              <w:pStyle w:val="TableParagraph"/>
              <w:spacing w:line="274" w:lineRule="exact"/>
              <w:rPr>
                <w:sz w:val="23"/>
                <w:szCs w:val="23"/>
              </w:rPr>
            </w:pPr>
            <w:r w:rsidRPr="00482417">
              <w:rPr>
                <w:sz w:val="23"/>
                <w:szCs w:val="23"/>
              </w:rPr>
              <w:t>БИН</w:t>
            </w:r>
          </w:p>
          <w:p w:rsidR="00CA72AF" w:rsidRPr="00C639C3" w:rsidRDefault="00CA72AF" w:rsidP="00C639C3">
            <w:pPr>
              <w:pStyle w:val="TableParagraph"/>
              <w:spacing w:line="274" w:lineRule="exact"/>
              <w:rPr>
                <w:b/>
                <w:sz w:val="23"/>
                <w:szCs w:val="23"/>
              </w:rPr>
            </w:pPr>
            <w:r w:rsidRPr="00C639C3">
              <w:rPr>
                <w:b/>
                <w:sz w:val="23"/>
                <w:szCs w:val="23"/>
              </w:rPr>
              <w:t>Свидетельство о постановке на учет по НДС</w:t>
            </w:r>
          </w:p>
          <w:p w:rsidR="00CA72AF" w:rsidRPr="00C639C3" w:rsidRDefault="00CA72AF" w:rsidP="00C639C3">
            <w:pPr>
              <w:pStyle w:val="TableParagraph"/>
              <w:spacing w:line="274" w:lineRule="exact"/>
              <w:rPr>
                <w:b/>
                <w:sz w:val="23"/>
                <w:szCs w:val="23"/>
              </w:rPr>
            </w:pPr>
            <w:r w:rsidRPr="00C639C3">
              <w:rPr>
                <w:b/>
                <w:sz w:val="23"/>
                <w:szCs w:val="23"/>
              </w:rPr>
              <w:t>Банковские реквизиты:</w:t>
            </w:r>
          </w:p>
          <w:p w:rsidR="00CA72AF" w:rsidRPr="00482417" w:rsidRDefault="00CA72AF" w:rsidP="00C639C3">
            <w:pPr>
              <w:pStyle w:val="TableParagraph"/>
              <w:spacing w:line="274" w:lineRule="exact"/>
              <w:rPr>
                <w:sz w:val="23"/>
                <w:szCs w:val="23"/>
              </w:rPr>
            </w:pPr>
            <w:r w:rsidRPr="00482417">
              <w:rPr>
                <w:sz w:val="23"/>
                <w:szCs w:val="23"/>
              </w:rPr>
              <w:t xml:space="preserve">ИИК </w:t>
            </w:r>
            <w:r w:rsidRPr="00C639C3">
              <w:rPr>
                <w:sz w:val="23"/>
                <w:szCs w:val="23"/>
              </w:rPr>
              <w:t xml:space="preserve"> </w:t>
            </w:r>
          </w:p>
          <w:p w:rsidR="00C639C3" w:rsidRPr="00C639C3" w:rsidRDefault="00CA72AF" w:rsidP="00C639C3">
            <w:pPr>
              <w:pStyle w:val="TableParagraph"/>
              <w:spacing w:line="274" w:lineRule="exact"/>
              <w:rPr>
                <w:b/>
                <w:sz w:val="23"/>
                <w:szCs w:val="23"/>
              </w:rPr>
            </w:pPr>
            <w:r w:rsidRPr="00C639C3">
              <w:rPr>
                <w:b/>
                <w:sz w:val="23"/>
                <w:szCs w:val="23"/>
              </w:rPr>
              <w:t xml:space="preserve">Наименование Банка </w:t>
            </w:r>
          </w:p>
          <w:p w:rsidR="00CA72AF" w:rsidRPr="00482417" w:rsidRDefault="00CA72AF" w:rsidP="00C639C3">
            <w:pPr>
              <w:pStyle w:val="TableParagraph"/>
              <w:spacing w:line="274" w:lineRule="exact"/>
              <w:rPr>
                <w:sz w:val="23"/>
                <w:szCs w:val="23"/>
              </w:rPr>
            </w:pPr>
            <w:r w:rsidRPr="00482417">
              <w:rPr>
                <w:sz w:val="23"/>
                <w:szCs w:val="23"/>
              </w:rPr>
              <w:t>БИК</w:t>
            </w:r>
            <w:r w:rsidRPr="00C639C3">
              <w:rPr>
                <w:sz w:val="23"/>
                <w:szCs w:val="23"/>
              </w:rPr>
              <w:t xml:space="preserve"> </w:t>
            </w:r>
            <w:r w:rsidRPr="00482417">
              <w:rPr>
                <w:sz w:val="23"/>
                <w:szCs w:val="23"/>
              </w:rPr>
              <w:t>HSBKKZKX</w:t>
            </w:r>
          </w:p>
          <w:p w:rsidR="00CA72AF" w:rsidRPr="00482417" w:rsidRDefault="00CA72AF" w:rsidP="00C639C3">
            <w:pPr>
              <w:pStyle w:val="TableParagraph"/>
              <w:spacing w:line="274" w:lineRule="exact"/>
              <w:rPr>
                <w:sz w:val="23"/>
                <w:szCs w:val="23"/>
              </w:rPr>
            </w:pPr>
            <w:r w:rsidRPr="00482417">
              <w:rPr>
                <w:sz w:val="23"/>
                <w:szCs w:val="23"/>
              </w:rPr>
              <w:t>КБЕ</w:t>
            </w:r>
            <w:r w:rsidRPr="00C639C3">
              <w:rPr>
                <w:sz w:val="23"/>
                <w:szCs w:val="23"/>
              </w:rPr>
              <w:t xml:space="preserve"> </w:t>
            </w:r>
          </w:p>
          <w:p w:rsidR="00CA72AF" w:rsidRPr="00482417" w:rsidRDefault="00CA72AF" w:rsidP="00C962F7">
            <w:pPr>
              <w:pStyle w:val="TableParagraph"/>
              <w:spacing w:before="5" w:line="274" w:lineRule="exact"/>
              <w:rPr>
                <w:b/>
                <w:sz w:val="23"/>
                <w:szCs w:val="23"/>
              </w:rPr>
            </w:pPr>
            <w:r w:rsidRPr="00482417">
              <w:rPr>
                <w:b/>
                <w:sz w:val="23"/>
                <w:szCs w:val="23"/>
              </w:rPr>
              <w:t>Контактные</w:t>
            </w:r>
            <w:r w:rsidRPr="00482417">
              <w:rPr>
                <w:b/>
                <w:spacing w:val="-5"/>
                <w:sz w:val="23"/>
                <w:szCs w:val="23"/>
              </w:rPr>
              <w:t xml:space="preserve"> </w:t>
            </w:r>
            <w:r w:rsidRPr="00482417">
              <w:rPr>
                <w:b/>
                <w:sz w:val="23"/>
                <w:szCs w:val="23"/>
              </w:rPr>
              <w:t>данные:</w:t>
            </w:r>
          </w:p>
          <w:p w:rsidR="00CA72AF" w:rsidRPr="00482417" w:rsidRDefault="00CA72AF" w:rsidP="00C962F7">
            <w:pPr>
              <w:pStyle w:val="TableParagraph"/>
              <w:spacing w:line="274" w:lineRule="exact"/>
              <w:rPr>
                <w:sz w:val="23"/>
                <w:szCs w:val="23"/>
              </w:rPr>
            </w:pPr>
            <w:r w:rsidRPr="00482417">
              <w:rPr>
                <w:sz w:val="23"/>
                <w:szCs w:val="23"/>
              </w:rPr>
              <w:t>Тел:</w:t>
            </w:r>
          </w:p>
          <w:p w:rsidR="00CA72AF" w:rsidRDefault="00CA72AF" w:rsidP="00C962F7">
            <w:pPr>
              <w:pStyle w:val="TableParagraph"/>
              <w:spacing w:line="274" w:lineRule="exact"/>
              <w:rPr>
                <w:sz w:val="23"/>
                <w:szCs w:val="23"/>
              </w:rPr>
            </w:pPr>
            <w:r w:rsidRPr="00482417">
              <w:rPr>
                <w:sz w:val="23"/>
                <w:szCs w:val="23"/>
              </w:rPr>
              <w:t>E-</w:t>
            </w:r>
            <w:proofErr w:type="spellStart"/>
            <w:r w:rsidRPr="00482417">
              <w:rPr>
                <w:sz w:val="23"/>
                <w:szCs w:val="23"/>
              </w:rPr>
              <w:t>mail</w:t>
            </w:r>
            <w:proofErr w:type="spellEnd"/>
            <w:r w:rsidRPr="00482417">
              <w:rPr>
                <w:sz w:val="23"/>
                <w:szCs w:val="23"/>
              </w:rPr>
              <w:t>:</w:t>
            </w:r>
          </w:p>
          <w:p w:rsidR="00A23962" w:rsidRPr="00482417" w:rsidRDefault="00A23962" w:rsidP="00C962F7">
            <w:pPr>
              <w:pStyle w:val="TableParagraph"/>
              <w:spacing w:line="274" w:lineRule="exact"/>
              <w:rPr>
                <w:sz w:val="23"/>
                <w:szCs w:val="23"/>
              </w:rPr>
            </w:pPr>
          </w:p>
          <w:p w:rsidR="00CA72AF" w:rsidRPr="00482417" w:rsidRDefault="00CA72AF" w:rsidP="00F428A9">
            <w:pPr>
              <w:pStyle w:val="a4"/>
              <w:numPr>
                <w:ilvl w:val="0"/>
                <w:numId w:val="3"/>
              </w:numPr>
              <w:autoSpaceDE w:val="0"/>
              <w:autoSpaceDN w:val="0"/>
              <w:adjustRightInd w:val="0"/>
              <w:spacing w:after="0" w:line="240" w:lineRule="auto"/>
              <w:jc w:val="center"/>
              <w:rPr>
                <w:rFonts w:ascii="Times New Roman" w:eastAsia="Calibri" w:hAnsi="Times New Roman" w:cs="Times New Roman"/>
                <w:b/>
                <w:sz w:val="23"/>
                <w:szCs w:val="23"/>
                <w:lang w:val="ru-RU" w:bidi="kk-KZ"/>
              </w:rPr>
            </w:pPr>
            <w:r w:rsidRPr="00482417">
              <w:rPr>
                <w:rFonts w:ascii="Times New Roman" w:eastAsia="Calibri" w:hAnsi="Times New Roman" w:cs="Times New Roman"/>
                <w:b/>
                <w:sz w:val="23"/>
                <w:szCs w:val="23"/>
                <w:lang w:val="ru-RU" w:bidi="kk-KZ"/>
              </w:rPr>
              <w:t>ПОДПИСИ СТОРОН</w:t>
            </w:r>
          </w:p>
          <w:p w:rsidR="00CA72AF" w:rsidRPr="0019141A" w:rsidRDefault="00CA72AF" w:rsidP="00C962F7">
            <w:pPr>
              <w:pStyle w:val="TableParagraph"/>
              <w:ind w:left="0"/>
              <w:rPr>
                <w:sz w:val="20"/>
                <w:szCs w:val="20"/>
              </w:rPr>
            </w:pPr>
          </w:p>
          <w:p w:rsidR="00CA72AF" w:rsidRPr="00482417" w:rsidRDefault="00CA72AF" w:rsidP="00C962F7">
            <w:pPr>
              <w:pStyle w:val="TableParagraph"/>
              <w:ind w:left="0"/>
              <w:rPr>
                <w:sz w:val="23"/>
                <w:szCs w:val="23"/>
              </w:rPr>
            </w:pPr>
          </w:p>
          <w:p w:rsidR="00CA72AF" w:rsidRPr="00482417" w:rsidRDefault="00CA72AF" w:rsidP="00C962F7">
            <w:pPr>
              <w:pStyle w:val="TableParagraph"/>
              <w:spacing w:before="1"/>
              <w:rPr>
                <w:b/>
                <w:sz w:val="23"/>
                <w:szCs w:val="23"/>
              </w:rPr>
            </w:pPr>
            <w:r w:rsidRPr="00482417">
              <w:rPr>
                <w:b/>
                <w:sz w:val="23"/>
                <w:szCs w:val="23"/>
              </w:rPr>
              <w:t>Продавец</w:t>
            </w:r>
          </w:p>
          <w:p w:rsidR="00CA72AF" w:rsidRPr="00482417" w:rsidRDefault="00CA72AF" w:rsidP="00C962F7">
            <w:pPr>
              <w:pStyle w:val="TableParagraph"/>
              <w:spacing w:before="1"/>
              <w:rPr>
                <w:b/>
                <w:sz w:val="23"/>
                <w:szCs w:val="23"/>
              </w:rPr>
            </w:pPr>
          </w:p>
          <w:p w:rsidR="00CA72AF" w:rsidRPr="00482417" w:rsidRDefault="00CA72AF" w:rsidP="00C962F7">
            <w:pPr>
              <w:pStyle w:val="TableParagraph"/>
              <w:spacing w:before="7"/>
              <w:ind w:left="0"/>
              <w:rPr>
                <w:sz w:val="23"/>
                <w:szCs w:val="23"/>
              </w:rPr>
            </w:pPr>
          </w:p>
          <w:p w:rsidR="00CA72AF" w:rsidRPr="00482417" w:rsidRDefault="00CA72AF" w:rsidP="00C962F7">
            <w:pPr>
              <w:pStyle w:val="TableParagraph"/>
              <w:spacing w:line="20" w:lineRule="exact"/>
              <w:ind w:left="99"/>
              <w:rPr>
                <w:sz w:val="23"/>
                <w:szCs w:val="23"/>
              </w:rPr>
            </w:pPr>
            <w:r w:rsidRPr="00482417">
              <w:rPr>
                <w:noProof/>
                <w:sz w:val="23"/>
                <w:szCs w:val="23"/>
              </w:rPr>
              <mc:AlternateContent>
                <mc:Choice Requires="wpg">
                  <w:drawing>
                    <wp:inline distT="0" distB="0" distL="0" distR="0" wp14:anchorId="71FD3395" wp14:editId="19B0D8F0">
                      <wp:extent cx="1371600" cy="10160"/>
                      <wp:effectExtent l="6350" t="3810" r="1270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160"/>
                                <a:chOff x="0" y="0"/>
                                <a:chExt cx="2160" cy="16"/>
                              </a:xfrm>
                            </wpg:grpSpPr>
                            <wps:wsp>
                              <wps:cNvPr id="11" name="Line 12"/>
                              <wps:cNvCnPr>
                                <a:cxnSpLocks noChangeShapeType="1"/>
                              </wps:cNvCnPr>
                              <wps:spPr bwMode="auto">
                                <a:xfrm>
                                  <a:off x="0" y="8"/>
                                  <a:ext cx="21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519E77" id="Group 11" o:spid="_x0000_s1026" style="width:108pt;height:.8pt;mso-position-horizontal-relative:char;mso-position-vertical-relative:line" coordsize="21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tsfAIAAJUFAAAOAAAAZHJzL2Uyb0RvYy54bWykVF1v2yAUfZ+0/4D8ntqkWZpadaopTvrS&#10;rZXa/QAC2EbDgIDGiab9913ASb9eqi4P5OL7wbnnXLi63vcS7bh1Qqsqw2dFhriimgnVVtmvx81k&#10;kSHniWJEasWr7MBddr38+uVqMCWf6k5Lxi2CIsqVg6myzntT5rmjHe+JO9OGK3A22vbEw9a2ObNk&#10;gOq9zKdFMc8HbZmxmnLn4GudnNky1m8aTv1d0zjukawywObjauO6DWu+vCJla4npBB1hkE+g6IlQ&#10;cOipVE08QU9WvCvVC2q1040/o7rPddMIymMP0A0u3nRzY/WTib205dCaE01A7RuePl2W/tzdWyQY&#10;aAf0KNKDRvFYhHEgZzBtCTE31jyYe5s6BPNW098O3Plbf9i3KRhthx+aQT3y5HUkZ9/YPpSAttE+&#10;anA4acD3HlH4iM8v8LwALBR8uAA7aUQ7EPJdFu3WY940RKakecjISZmOixBHSKEfmDP3TKX7Pyof&#10;OmJ4VMgFmo5U4iOVt0JxhKeJyRiyUolGulcjjUjpVUdUy2Oxx4MByiL3gPxFStg40OCDtC4SbUda&#10;n+mJfJ7YIaWxzt9w3aNgVJkExFEssrt1PhF5DAnaKb0RUsJ3UkqFhiq7nBc4JjgtBQvO4HO23a6k&#10;RTsSLl78jaq8CguVa+K6FBddCTdMvmLxlI4Tth5tT4RMNjQgVTgIGgSco5Wu3J/L4nK9WC9mk9l0&#10;vp7MirqefN+sZpP5Bl98q8/r1arGfwNmPCs7wRhXAfbx+uPZx2ZifIjSxT09ACd+8tfV40QC2ON/&#10;BB0VDqKmwdxqdri3gfNxTKMV735MG9+p8Li83Meo59d0+Q8AAP//AwBQSwMEFAAGAAgAAAAhAL9R&#10;lD3ZAAAAAwEAAA8AAABkcnMvZG93bnJldi54bWxMj0FLw0AQhe+C/2EZwZvdpGKQmE0pRT0VwVYQ&#10;b9PsNAnNzobsNkn/vaMXvQw83uPN94rV7Do10hBazwbSRQKKuPK25drAx/7l7hFUiMgWO89k4EIB&#10;VuX1VYG59RO/07iLtZISDjkaaGLsc61D1ZDDsPA9sXhHPziMIoda2wEnKXedXiZJph22LB8a7GnT&#10;UHXanZ2B1wmn9X36PG5Px83la//w9rlNyZjbm3n9BCrSHP/C8IMv6FAK08Gf2QbVGZAh8feKt0wz&#10;kQcJZaDLQv9nL78BAAD//wMAUEsBAi0AFAAGAAgAAAAhALaDOJL+AAAA4QEAABMAAAAAAAAAAAAA&#10;AAAAAAAAAFtDb250ZW50X1R5cGVzXS54bWxQSwECLQAUAAYACAAAACEAOP0h/9YAAACUAQAACwAA&#10;AAAAAAAAAAAAAAAvAQAAX3JlbHMvLnJlbHNQSwECLQAUAAYACAAAACEAJeYrbHwCAACVBQAADgAA&#10;AAAAAAAAAAAAAAAuAgAAZHJzL2Uyb0RvYy54bWxQSwECLQAUAAYACAAAACEAv1GUPdkAAAADAQAA&#10;DwAAAAAAAAAAAAAAAADWBAAAZHJzL2Rvd25yZXYueG1sUEsFBgAAAAAEAAQA8wAAANwFAAAAAA==&#10;">
                      <v:line id="Line 12"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D8wgAAANsAAAAPAAAAZHJzL2Rvd25yZXYueG1sRE9LawIx&#10;EL4L/ocwQi+iWXsoZd0oIghSaEHrQW/jZvaBm0nYxN2tv94UCr3Nx/ecbD2YRnTU+tqygsU8AUGc&#10;W11zqeD0vZu9g/ABWWNjmRT8kIf1ajzKMNW25wN1x1CKGMI+RQVVCC6V0ucVGfRz64gjV9jWYIiw&#10;LaVusY/hppGvSfImDdYcGyp0tK0ovx3vRsH+7B59l1yun747FB+Ovgq9myr1Mhk2SxCBhvAv/nPv&#10;dZy/gN9f4gFy9QQAAP//AwBQSwECLQAUAAYACAAAACEA2+H2y+4AAACFAQAAEwAAAAAAAAAAAAAA&#10;AAAAAAAAW0NvbnRlbnRfVHlwZXNdLnhtbFBLAQItABQABgAIAAAAIQBa9CxbvwAAABUBAAALAAAA&#10;AAAAAAAAAAAAAB8BAABfcmVscy8ucmVsc1BLAQItABQABgAIAAAAIQCF5FD8wgAAANsAAAAPAAAA&#10;AAAAAAAAAAAAAAcCAABkcnMvZG93bnJldi54bWxQSwUGAAAAAAMAAwC3AAAA9gIAAAAA&#10;" strokeweight=".26669mm"/>
                      <w10:anchorlock/>
                    </v:group>
                  </w:pict>
                </mc:Fallback>
              </mc:AlternateContent>
            </w:r>
          </w:p>
          <w:p w:rsidR="00CA72AF" w:rsidRPr="00482417" w:rsidRDefault="00CA72AF" w:rsidP="00C962F7">
            <w:pPr>
              <w:pStyle w:val="TableParagraph"/>
              <w:spacing w:before="7"/>
              <w:ind w:left="0"/>
              <w:rPr>
                <w:sz w:val="23"/>
                <w:szCs w:val="23"/>
              </w:rPr>
            </w:pPr>
          </w:p>
          <w:p w:rsidR="00CA72AF" w:rsidRPr="00482417" w:rsidRDefault="00CA72AF" w:rsidP="00C962F7">
            <w:pPr>
              <w:pStyle w:val="TableParagraph"/>
              <w:spacing w:line="274" w:lineRule="exact"/>
              <w:rPr>
                <w:b/>
                <w:sz w:val="23"/>
                <w:szCs w:val="23"/>
              </w:rPr>
            </w:pPr>
          </w:p>
          <w:p w:rsidR="00CA72AF" w:rsidRPr="00482417" w:rsidRDefault="00CA72AF" w:rsidP="00C962F7">
            <w:pPr>
              <w:pStyle w:val="TableParagraph"/>
              <w:spacing w:line="274" w:lineRule="exact"/>
              <w:rPr>
                <w:b/>
                <w:sz w:val="23"/>
                <w:szCs w:val="23"/>
              </w:rPr>
            </w:pPr>
            <w:r w:rsidRPr="00482417">
              <w:rPr>
                <w:b/>
                <w:sz w:val="23"/>
                <w:szCs w:val="23"/>
              </w:rPr>
              <w:t>Покупатель</w:t>
            </w:r>
          </w:p>
          <w:p w:rsidR="00CA72AF" w:rsidRPr="00482417" w:rsidRDefault="00CA72AF" w:rsidP="00C962F7">
            <w:pPr>
              <w:pStyle w:val="TableParagraph"/>
              <w:spacing w:line="274" w:lineRule="exact"/>
              <w:rPr>
                <w:sz w:val="23"/>
                <w:szCs w:val="23"/>
              </w:rPr>
            </w:pPr>
          </w:p>
          <w:p w:rsidR="00CA72AF" w:rsidRPr="00482417" w:rsidRDefault="00CA72AF" w:rsidP="00C962F7">
            <w:pPr>
              <w:pStyle w:val="TableParagraph"/>
              <w:spacing w:line="274" w:lineRule="exact"/>
              <w:rPr>
                <w:sz w:val="23"/>
                <w:szCs w:val="23"/>
                <w:lang w:val="en-US"/>
              </w:rPr>
            </w:pPr>
            <w:r w:rsidRPr="00482417">
              <w:rPr>
                <w:sz w:val="23"/>
                <w:szCs w:val="23"/>
                <w:lang w:val="en-US"/>
              </w:rPr>
              <w:t>__________________</w:t>
            </w:r>
          </w:p>
          <w:p w:rsidR="00CA72AF" w:rsidRPr="00482417" w:rsidRDefault="00CA72AF" w:rsidP="00C962F7">
            <w:pPr>
              <w:tabs>
                <w:tab w:val="left" w:pos="459"/>
              </w:tabs>
              <w:spacing w:after="0" w:line="240" w:lineRule="auto"/>
              <w:jc w:val="both"/>
              <w:rPr>
                <w:rFonts w:ascii="Times New Roman" w:hAnsi="Times New Roman" w:cs="Times New Roman"/>
                <w:sz w:val="23"/>
                <w:szCs w:val="23"/>
                <w:lang w:val="ru-RU"/>
              </w:rPr>
            </w:pPr>
          </w:p>
        </w:tc>
        <w:tc>
          <w:tcPr>
            <w:tcW w:w="5245" w:type="dxa"/>
          </w:tcPr>
          <w:p w:rsidR="005D44A8" w:rsidRDefault="005D44A8" w:rsidP="00DE1EC8">
            <w:pPr>
              <w:tabs>
                <w:tab w:val="left" w:pos="360"/>
                <w:tab w:val="left" w:pos="3382"/>
              </w:tabs>
              <w:spacing w:after="0" w:line="240" w:lineRule="auto"/>
              <w:jc w:val="center"/>
              <w:rPr>
                <w:rFonts w:ascii="Times New Roman" w:hAnsi="Times New Roman" w:cs="Times New Roman"/>
                <w:b/>
                <w:sz w:val="23"/>
                <w:szCs w:val="23"/>
              </w:rPr>
            </w:pPr>
            <w:r w:rsidRPr="005D44A8">
              <w:rPr>
                <w:rFonts w:ascii="Times New Roman" w:hAnsi="Times New Roman" w:cs="Times New Roman"/>
                <w:b/>
                <w:sz w:val="23"/>
                <w:szCs w:val="23"/>
              </w:rPr>
              <w:lastRenderedPageBreak/>
              <w:t xml:space="preserve">Contract for Oil Products Sale and Purchase </w:t>
            </w:r>
          </w:p>
          <w:p w:rsidR="00DE1EC8" w:rsidRPr="005D44A8" w:rsidRDefault="005D44A8" w:rsidP="00DE1EC8">
            <w:pPr>
              <w:tabs>
                <w:tab w:val="left" w:pos="360"/>
                <w:tab w:val="left" w:pos="3382"/>
              </w:tabs>
              <w:spacing w:after="0" w:line="240" w:lineRule="auto"/>
              <w:jc w:val="center"/>
              <w:rPr>
                <w:rFonts w:ascii="Times New Roman" w:eastAsia="Times New Roman" w:hAnsi="Times New Roman" w:cs="Times New Roman"/>
                <w:b/>
                <w:bCs/>
                <w:sz w:val="23"/>
                <w:szCs w:val="23"/>
                <w:lang w:val="kk-KZ" w:eastAsia="ru-RU"/>
              </w:rPr>
            </w:pPr>
            <w:r w:rsidRPr="005D44A8">
              <w:rPr>
                <w:rFonts w:ascii="Times New Roman" w:hAnsi="Times New Roman" w:cs="Times New Roman"/>
                <w:b/>
                <w:sz w:val="23"/>
                <w:szCs w:val="23"/>
              </w:rPr>
              <w:t>from Refiner</w:t>
            </w:r>
            <w:r w:rsidR="00EA7D0F">
              <w:rPr>
                <w:rFonts w:ascii="Times New Roman" w:hAnsi="Times New Roman" w:cs="Times New Roman"/>
                <w:b/>
                <w:sz w:val="23"/>
                <w:szCs w:val="23"/>
              </w:rPr>
              <w:t>ies</w:t>
            </w:r>
            <w:r>
              <w:rPr>
                <w:rFonts w:ascii="Times New Roman" w:hAnsi="Times New Roman" w:cs="Times New Roman"/>
                <w:b/>
                <w:sz w:val="23"/>
                <w:szCs w:val="23"/>
              </w:rPr>
              <w:t xml:space="preserve"> No.</w:t>
            </w:r>
            <w:r w:rsidRPr="005D44A8">
              <w:rPr>
                <w:rFonts w:ascii="Times New Roman" w:eastAsia="Times New Roman" w:hAnsi="Times New Roman" w:cs="Times New Roman"/>
                <w:b/>
                <w:bCs/>
                <w:sz w:val="23"/>
                <w:szCs w:val="23"/>
                <w:lang w:eastAsia="ru-RU"/>
              </w:rPr>
              <w:t xml:space="preserve"> _______</w:t>
            </w:r>
          </w:p>
          <w:p w:rsidR="00CA72AF" w:rsidRPr="00482417" w:rsidRDefault="005D44A8" w:rsidP="00DE1EC8">
            <w:pPr>
              <w:tabs>
                <w:tab w:val="left" w:pos="360"/>
                <w:tab w:val="left" w:pos="3382"/>
              </w:tabs>
              <w:spacing w:after="0" w:line="240" w:lineRule="auto"/>
              <w:jc w:val="center"/>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 xml:space="preserve">dated </w:t>
            </w:r>
            <w:r w:rsidRPr="005D44A8">
              <w:rPr>
                <w:rFonts w:ascii="Times New Roman" w:eastAsia="Times New Roman" w:hAnsi="Times New Roman" w:cs="Times New Roman"/>
                <w:b/>
                <w:bCs/>
                <w:sz w:val="23"/>
                <w:szCs w:val="23"/>
                <w:lang w:eastAsia="ru-RU"/>
              </w:rPr>
              <w:t>__________</w:t>
            </w:r>
            <w:r w:rsidRPr="00482417">
              <w:rPr>
                <w:rFonts w:ascii="Times New Roman" w:eastAsia="Times New Roman" w:hAnsi="Times New Roman" w:cs="Times New Roman"/>
                <w:b/>
                <w:bCs/>
                <w:sz w:val="23"/>
                <w:szCs w:val="23"/>
                <w:lang w:val="kk-KZ" w:eastAsia="ru-RU"/>
              </w:rPr>
              <w:t xml:space="preserve"> 202_</w:t>
            </w:r>
          </w:p>
          <w:p w:rsidR="00CA72AF" w:rsidRPr="00482417" w:rsidRDefault="00CA72AF" w:rsidP="00C962F7">
            <w:pPr>
              <w:pStyle w:val="a8"/>
              <w:jc w:val="center"/>
              <w:rPr>
                <w:b/>
                <w:sz w:val="23"/>
                <w:szCs w:val="23"/>
              </w:rPr>
            </w:pPr>
          </w:p>
          <w:p w:rsidR="00CA72AF" w:rsidRPr="00482417" w:rsidRDefault="005D44A8" w:rsidP="00C962F7">
            <w:pPr>
              <w:tabs>
                <w:tab w:val="left" w:pos="360"/>
                <w:tab w:val="left" w:pos="3382"/>
              </w:tabs>
              <w:spacing w:after="0" w:line="240" w:lineRule="auto"/>
              <w:jc w:val="both"/>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 xml:space="preserve">Almaty                           </w:t>
            </w:r>
            <w:r w:rsidR="00DE1EC8" w:rsidRPr="00482417">
              <w:rPr>
                <w:rFonts w:ascii="Times New Roman" w:eastAsia="Times New Roman" w:hAnsi="Times New Roman" w:cs="Times New Roman"/>
                <w:b/>
                <w:bCs/>
                <w:sz w:val="23"/>
                <w:szCs w:val="23"/>
                <w:lang w:val="kk-KZ" w:eastAsia="ru-RU"/>
              </w:rPr>
              <w:t xml:space="preserve">         </w:t>
            </w:r>
            <w:r w:rsidRPr="004E1710">
              <w:rPr>
                <w:rFonts w:ascii="Times New Roman" w:hAnsi="Times New Roman" w:cs="Times New Roman"/>
                <w:b/>
                <w:bCs/>
                <w:sz w:val="24"/>
                <w:szCs w:val="24"/>
              </w:rPr>
              <w:t>____________202_</w:t>
            </w:r>
            <w:r w:rsidR="00CA72AF" w:rsidRPr="00482417">
              <w:rPr>
                <w:rFonts w:ascii="Times New Roman" w:eastAsia="Times New Roman" w:hAnsi="Times New Roman" w:cs="Times New Roman"/>
                <w:b/>
                <w:bCs/>
                <w:sz w:val="23"/>
                <w:szCs w:val="23"/>
                <w:lang w:val="kk-KZ" w:eastAsia="ru-RU"/>
              </w:rPr>
              <w:t xml:space="preserve">                                  </w:t>
            </w:r>
          </w:p>
          <w:p w:rsidR="00CA72AF" w:rsidRPr="00482417" w:rsidRDefault="00CA72AF" w:rsidP="00C962F7">
            <w:pPr>
              <w:spacing w:after="0" w:line="240" w:lineRule="auto"/>
              <w:jc w:val="both"/>
              <w:rPr>
                <w:rFonts w:ascii="Times New Roman" w:hAnsi="Times New Roman" w:cs="Times New Roman"/>
                <w:b/>
                <w:bCs/>
                <w:sz w:val="23"/>
                <w:szCs w:val="23"/>
                <w:lang w:val="kk-KZ" w:bidi="kk-KZ"/>
              </w:rPr>
            </w:pPr>
          </w:p>
          <w:p w:rsidR="005D44A8" w:rsidRDefault="005D44A8" w:rsidP="005D44A8">
            <w:pPr>
              <w:spacing w:after="0"/>
              <w:jc w:val="both"/>
              <w:rPr>
                <w:rFonts w:ascii="Times New Roman" w:hAnsi="Times New Roman" w:cs="Times New Roman"/>
                <w:sz w:val="23"/>
                <w:szCs w:val="23"/>
              </w:rPr>
            </w:pPr>
            <w:r w:rsidRPr="005D44A8">
              <w:rPr>
                <w:rFonts w:ascii="Times New Roman" w:eastAsia="Calibri" w:hAnsi="Times New Roman" w:cs="Times New Roman"/>
                <w:b/>
                <w:sz w:val="23"/>
                <w:szCs w:val="23"/>
                <w:lang w:bidi="kk-KZ"/>
              </w:rPr>
              <w:t>KC Energy Group</w:t>
            </w:r>
            <w:r w:rsidRPr="005D44A8">
              <w:rPr>
                <w:rFonts w:ascii="Times New Roman" w:hAnsi="Times New Roman" w:cs="Times New Roman"/>
                <w:b/>
                <w:sz w:val="23"/>
                <w:szCs w:val="23"/>
              </w:rPr>
              <w:t xml:space="preserve"> LLP</w:t>
            </w:r>
            <w:r w:rsidRPr="005D44A8">
              <w:rPr>
                <w:rFonts w:ascii="Times New Roman" w:hAnsi="Times New Roman" w:cs="Times New Roman"/>
                <w:sz w:val="23"/>
                <w:szCs w:val="23"/>
              </w:rPr>
              <w:t>, hereinafter referred to as the “Seller”, represented by _</w:t>
            </w:r>
            <w:r>
              <w:rPr>
                <w:rFonts w:ascii="Times New Roman" w:hAnsi="Times New Roman" w:cs="Times New Roman"/>
                <w:sz w:val="23"/>
                <w:szCs w:val="23"/>
              </w:rPr>
              <w:t>___</w:t>
            </w:r>
            <w:r w:rsidRPr="005D44A8">
              <w:rPr>
                <w:rFonts w:ascii="Times New Roman" w:hAnsi="Times New Roman" w:cs="Times New Roman"/>
                <w:sz w:val="23"/>
                <w:szCs w:val="23"/>
              </w:rPr>
              <w:t>___________</w:t>
            </w:r>
            <w:r>
              <w:rPr>
                <w:rFonts w:ascii="Times New Roman" w:hAnsi="Times New Roman" w:cs="Times New Roman"/>
                <w:sz w:val="23"/>
                <w:szCs w:val="23"/>
              </w:rPr>
              <w:t xml:space="preserve"> </w:t>
            </w:r>
            <w:r w:rsidRPr="005D44A8">
              <w:rPr>
                <w:rFonts w:ascii="Times New Roman" w:hAnsi="Times New Roman" w:cs="Times New Roman"/>
                <w:sz w:val="23"/>
                <w:szCs w:val="23"/>
              </w:rPr>
              <w:t xml:space="preserve">and ____________, acting on the basis of ____________, on the one part, </w:t>
            </w:r>
          </w:p>
          <w:p w:rsidR="005D44A8" w:rsidRPr="005D44A8" w:rsidRDefault="005D44A8" w:rsidP="005D44A8">
            <w:pPr>
              <w:spacing w:after="0"/>
              <w:jc w:val="center"/>
              <w:rPr>
                <w:rFonts w:ascii="Times New Roman" w:hAnsi="Times New Roman" w:cs="Times New Roman"/>
                <w:sz w:val="23"/>
                <w:szCs w:val="23"/>
              </w:rPr>
            </w:pPr>
            <w:r w:rsidRPr="005D44A8">
              <w:rPr>
                <w:rFonts w:ascii="Times New Roman" w:hAnsi="Times New Roman" w:cs="Times New Roman"/>
                <w:sz w:val="23"/>
                <w:szCs w:val="23"/>
              </w:rPr>
              <w:t>and</w:t>
            </w:r>
          </w:p>
          <w:p w:rsidR="005D44A8" w:rsidRPr="005D44A8" w:rsidRDefault="005D44A8" w:rsidP="005D44A8">
            <w:pPr>
              <w:spacing w:after="0"/>
              <w:jc w:val="both"/>
              <w:rPr>
                <w:rFonts w:ascii="Times New Roman" w:hAnsi="Times New Roman" w:cs="Times New Roman"/>
                <w:sz w:val="23"/>
                <w:szCs w:val="23"/>
              </w:rPr>
            </w:pPr>
            <w:r w:rsidRPr="005D44A8">
              <w:rPr>
                <w:rFonts w:ascii="Times New Roman" w:hAnsi="Times New Roman" w:cs="Times New Roman"/>
                <w:b/>
                <w:bCs/>
                <w:sz w:val="23"/>
                <w:szCs w:val="23"/>
              </w:rPr>
              <w:t>_____________</w:t>
            </w:r>
            <w:r>
              <w:rPr>
                <w:rFonts w:ascii="Times New Roman" w:hAnsi="Times New Roman" w:cs="Times New Roman"/>
                <w:bCs/>
                <w:sz w:val="23"/>
                <w:szCs w:val="23"/>
              </w:rPr>
              <w:t>,</w:t>
            </w:r>
            <w:r w:rsidRPr="005D44A8">
              <w:rPr>
                <w:rFonts w:ascii="Times New Roman" w:hAnsi="Times New Roman" w:cs="Times New Roman"/>
                <w:sz w:val="23"/>
                <w:szCs w:val="23"/>
              </w:rPr>
              <w:t xml:space="preserve"> hereinafter referred to as the “Buyer”, represented by ___________, acting on the basis of </w:t>
            </w:r>
            <w:r>
              <w:rPr>
                <w:rFonts w:ascii="Times New Roman" w:hAnsi="Times New Roman" w:cs="Times New Roman"/>
                <w:sz w:val="23"/>
                <w:szCs w:val="23"/>
              </w:rPr>
              <w:t>___________</w:t>
            </w:r>
            <w:r w:rsidRPr="005D44A8">
              <w:rPr>
                <w:rFonts w:ascii="Times New Roman" w:hAnsi="Times New Roman" w:cs="Times New Roman"/>
                <w:sz w:val="23"/>
                <w:szCs w:val="23"/>
              </w:rPr>
              <w:t>, on the other part,</w:t>
            </w:r>
            <w:r>
              <w:rPr>
                <w:rFonts w:ascii="Times New Roman" w:hAnsi="Times New Roman" w:cs="Times New Roman"/>
                <w:sz w:val="23"/>
                <w:szCs w:val="23"/>
              </w:rPr>
              <w:t xml:space="preserve"> (hereinafter the Seller and the Buyer are collectively referred to as the “Parties” and individually as the “Party”, respectively),</w:t>
            </w:r>
            <w:r w:rsidRPr="005D44A8">
              <w:rPr>
                <w:rFonts w:ascii="Times New Roman" w:hAnsi="Times New Roman" w:cs="Times New Roman"/>
                <w:sz w:val="23"/>
                <w:szCs w:val="23"/>
              </w:rPr>
              <w:t xml:space="preserve"> </w:t>
            </w:r>
          </w:p>
          <w:p w:rsidR="00CA72AF" w:rsidRPr="005D44A8" w:rsidRDefault="005D44A8" w:rsidP="005D44A8">
            <w:pPr>
              <w:spacing w:after="0" w:line="240" w:lineRule="auto"/>
              <w:jc w:val="both"/>
              <w:rPr>
                <w:rFonts w:ascii="Times New Roman" w:eastAsia="Calibri" w:hAnsi="Times New Roman" w:cs="Times New Roman"/>
                <w:sz w:val="23"/>
                <w:szCs w:val="23"/>
                <w:lang w:bidi="kk-KZ"/>
              </w:rPr>
            </w:pPr>
            <w:r w:rsidRPr="005D44A8">
              <w:rPr>
                <w:rFonts w:ascii="Times New Roman" w:hAnsi="Times New Roman" w:cs="Times New Roman"/>
                <w:sz w:val="23"/>
                <w:szCs w:val="23"/>
              </w:rPr>
              <w:t xml:space="preserve">in accordance with the General Standard Terms of </w:t>
            </w:r>
            <w:r>
              <w:rPr>
                <w:rFonts w:ascii="Times New Roman" w:hAnsi="Times New Roman" w:cs="Times New Roman"/>
                <w:sz w:val="23"/>
                <w:szCs w:val="23"/>
              </w:rPr>
              <w:t>S</w:t>
            </w:r>
            <w:r w:rsidRPr="005D44A8">
              <w:rPr>
                <w:rFonts w:ascii="Times New Roman" w:hAnsi="Times New Roman" w:cs="Times New Roman"/>
                <w:sz w:val="23"/>
                <w:szCs w:val="23"/>
              </w:rPr>
              <w:t xml:space="preserve">ale from </w:t>
            </w:r>
            <w:r>
              <w:rPr>
                <w:rFonts w:ascii="Times New Roman" w:hAnsi="Times New Roman" w:cs="Times New Roman"/>
                <w:sz w:val="23"/>
                <w:szCs w:val="23"/>
              </w:rPr>
              <w:t>R</w:t>
            </w:r>
            <w:r w:rsidRPr="005D44A8">
              <w:rPr>
                <w:rFonts w:ascii="Times New Roman" w:hAnsi="Times New Roman" w:cs="Times New Roman"/>
                <w:sz w:val="23"/>
                <w:szCs w:val="23"/>
              </w:rPr>
              <w:t>efiner</w:t>
            </w:r>
            <w:r w:rsidR="00EF4465">
              <w:rPr>
                <w:rFonts w:ascii="Times New Roman" w:hAnsi="Times New Roman" w:cs="Times New Roman"/>
                <w:sz w:val="23"/>
                <w:szCs w:val="23"/>
              </w:rPr>
              <w:t>ies</w:t>
            </w:r>
            <w:r w:rsidRPr="005D44A8">
              <w:rPr>
                <w:rFonts w:ascii="Times New Roman" w:hAnsi="Times New Roman" w:cs="Times New Roman"/>
                <w:sz w:val="23"/>
                <w:szCs w:val="23"/>
              </w:rPr>
              <w:t xml:space="preserve"> approved by the Seller</w:t>
            </w:r>
            <w:r>
              <w:rPr>
                <w:rFonts w:ascii="Times New Roman" w:hAnsi="Times New Roman" w:cs="Times New Roman"/>
                <w:sz w:val="23"/>
                <w:szCs w:val="23"/>
              </w:rPr>
              <w:t>,</w:t>
            </w:r>
            <w:r w:rsidRPr="005D44A8">
              <w:rPr>
                <w:rFonts w:ascii="Times New Roman" w:hAnsi="Times New Roman" w:cs="Times New Roman"/>
                <w:sz w:val="23"/>
                <w:szCs w:val="23"/>
              </w:rPr>
              <w:t xml:space="preserve"> have entered </w:t>
            </w:r>
            <w:r>
              <w:rPr>
                <w:rFonts w:ascii="Times New Roman" w:hAnsi="Times New Roman" w:cs="Times New Roman"/>
                <w:sz w:val="23"/>
                <w:szCs w:val="23"/>
              </w:rPr>
              <w:t xml:space="preserve">into </w:t>
            </w:r>
            <w:r w:rsidRPr="005D44A8">
              <w:rPr>
                <w:rFonts w:ascii="Times New Roman" w:hAnsi="Times New Roman" w:cs="Times New Roman"/>
                <w:sz w:val="23"/>
                <w:szCs w:val="23"/>
              </w:rPr>
              <w:t>this Contract for Oil Products Sale and Purchase (hereinafter the Contract) as follows</w:t>
            </w:r>
            <w:r w:rsidR="00DE1EC8" w:rsidRPr="005D44A8">
              <w:rPr>
                <w:rFonts w:ascii="Times New Roman" w:eastAsia="Calibri" w:hAnsi="Times New Roman" w:cs="Times New Roman"/>
                <w:sz w:val="23"/>
                <w:szCs w:val="23"/>
                <w:lang w:val="kk-KZ" w:bidi="kk-KZ"/>
              </w:rPr>
              <w:t>:</w:t>
            </w:r>
            <w:r>
              <w:rPr>
                <w:rFonts w:ascii="Times New Roman" w:eastAsia="Calibri" w:hAnsi="Times New Roman" w:cs="Times New Roman"/>
                <w:sz w:val="23"/>
                <w:szCs w:val="23"/>
                <w:lang w:bidi="kk-KZ"/>
              </w:rPr>
              <w:t xml:space="preserve"> </w:t>
            </w:r>
          </w:p>
          <w:p w:rsidR="00CA72AF" w:rsidRPr="00482417" w:rsidRDefault="00CA72AF" w:rsidP="00C962F7">
            <w:pPr>
              <w:spacing w:after="0" w:line="240" w:lineRule="auto"/>
              <w:jc w:val="both"/>
              <w:rPr>
                <w:rFonts w:ascii="Times New Roman" w:eastAsia="Calibri" w:hAnsi="Times New Roman" w:cs="Times New Roman"/>
                <w:sz w:val="23"/>
                <w:szCs w:val="23"/>
                <w:lang w:val="kk-KZ" w:bidi="kk-KZ"/>
              </w:rPr>
            </w:pPr>
          </w:p>
          <w:p w:rsidR="00C962F7" w:rsidRPr="00B95284" w:rsidRDefault="00B240F0"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B95284">
              <w:rPr>
                <w:rFonts w:ascii="Times New Roman" w:hAnsi="Times New Roman" w:cs="Times New Roman"/>
                <w:sz w:val="23"/>
                <w:szCs w:val="23"/>
              </w:rPr>
              <w:t>The Buyer shall as a 100% prepayment make payment specified for the Goods and, where applicable, payment for transportation (according to shipment requests) no later than four (4) business days from the date of this Contract</w:t>
            </w:r>
            <w:r w:rsidR="00C962F7" w:rsidRPr="00B95284">
              <w:rPr>
                <w:rFonts w:ascii="Times New Roman" w:eastAsia="Calibri" w:hAnsi="Times New Roman" w:cs="Times New Roman"/>
                <w:sz w:val="23"/>
                <w:szCs w:val="23"/>
                <w:lang w:val="kk-KZ" w:bidi="kk-KZ"/>
              </w:rPr>
              <w:t>.</w:t>
            </w:r>
          </w:p>
          <w:p w:rsidR="00C962F7" w:rsidRPr="00B95284" w:rsidRDefault="00B240F0"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B95284">
              <w:rPr>
                <w:rFonts w:ascii="Times New Roman" w:hAnsi="Times New Roman" w:cs="Times New Roman"/>
                <w:sz w:val="23"/>
                <w:szCs w:val="23"/>
              </w:rPr>
              <w:t xml:space="preserve">The quantity, type and price of the Goods delivered by the Seller to the Buyer under this Contract on terms FCA ________ station, JSC NC Kazakhstan Temir </w:t>
            </w:r>
            <w:proofErr w:type="spellStart"/>
            <w:r w:rsidRPr="00B95284">
              <w:rPr>
                <w:rFonts w:ascii="Times New Roman" w:hAnsi="Times New Roman" w:cs="Times New Roman"/>
                <w:sz w:val="23"/>
                <w:szCs w:val="23"/>
              </w:rPr>
              <w:t>Zholy</w:t>
            </w:r>
            <w:proofErr w:type="spellEnd"/>
            <w:r w:rsidRPr="00B95284">
              <w:rPr>
                <w:rFonts w:ascii="Times New Roman" w:hAnsi="Times New Roman" w:cs="Times New Roman"/>
                <w:sz w:val="23"/>
                <w:szCs w:val="23"/>
              </w:rPr>
              <w:t xml:space="preserve"> (INCOTERMS-2010) </w:t>
            </w:r>
            <w:r w:rsidRPr="00B95284">
              <w:rPr>
                <w:rFonts w:ascii="Times New Roman" w:hAnsi="Times New Roman" w:cs="Times New Roman"/>
                <w:bCs/>
                <w:sz w:val="23"/>
                <w:szCs w:val="23"/>
              </w:rPr>
              <w:t>for further sale</w:t>
            </w:r>
            <w:r w:rsidRPr="00B95284">
              <w:rPr>
                <w:rFonts w:ascii="Times New Roman" w:hAnsi="Times New Roman" w:cs="Times New Roman"/>
                <w:sz w:val="23"/>
                <w:szCs w:val="23"/>
              </w:rPr>
              <w:t xml:space="preserve"> shall be</w:t>
            </w:r>
            <w:r w:rsidR="00C962F7" w:rsidRPr="00B95284">
              <w:rPr>
                <w:rFonts w:ascii="Times New Roman" w:eastAsia="Calibri" w:hAnsi="Times New Roman" w:cs="Times New Roman"/>
                <w:sz w:val="23"/>
                <w:szCs w:val="23"/>
                <w:lang w:val="kk-KZ" w:bidi="kk-KZ"/>
              </w:rPr>
              <w:t>:</w:t>
            </w:r>
          </w:p>
          <w:tbl>
            <w:tblPr>
              <w:tblStyle w:val="TableNormal1"/>
              <w:tblW w:w="4961"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285"/>
              <w:gridCol w:w="1420"/>
              <w:gridCol w:w="1264"/>
            </w:tblGrid>
            <w:tr w:rsidR="003710F6" w:rsidRPr="00482417" w:rsidTr="00C962F7">
              <w:trPr>
                <w:trHeight w:val="757"/>
              </w:trPr>
              <w:tc>
                <w:tcPr>
                  <w:tcW w:w="992" w:type="dxa"/>
                </w:tcPr>
                <w:p w:rsidR="003710F6" w:rsidRPr="003710F6" w:rsidRDefault="003710F6" w:rsidP="003710F6">
                  <w:pPr>
                    <w:spacing w:after="0" w:line="240" w:lineRule="auto"/>
                    <w:rPr>
                      <w:rFonts w:ascii="Times New Roman" w:hAnsi="Times New Roman" w:cs="Times New Roman"/>
                      <w:sz w:val="23"/>
                      <w:szCs w:val="23"/>
                    </w:rPr>
                  </w:pPr>
                  <w:r w:rsidRPr="003710F6">
                    <w:rPr>
                      <w:rFonts w:ascii="Times New Roman" w:hAnsi="Times New Roman" w:cs="Times New Roman"/>
                      <w:sz w:val="23"/>
                      <w:szCs w:val="23"/>
                    </w:rPr>
                    <w:t>Name of            the Goods</w:t>
                  </w:r>
                </w:p>
              </w:tc>
              <w:tc>
                <w:tcPr>
                  <w:tcW w:w="1285" w:type="dxa"/>
                </w:tcPr>
                <w:p w:rsidR="003710F6" w:rsidRPr="003710F6" w:rsidRDefault="003710F6" w:rsidP="003710F6">
                  <w:pPr>
                    <w:spacing w:after="0" w:line="240" w:lineRule="auto"/>
                    <w:rPr>
                      <w:rFonts w:ascii="Times New Roman" w:hAnsi="Times New Roman" w:cs="Times New Roman"/>
                      <w:sz w:val="23"/>
                      <w:szCs w:val="23"/>
                    </w:rPr>
                  </w:pPr>
                  <w:r w:rsidRPr="003710F6">
                    <w:rPr>
                      <w:rFonts w:ascii="Times New Roman" w:hAnsi="Times New Roman" w:cs="Times New Roman"/>
                      <w:sz w:val="23"/>
                      <w:szCs w:val="23"/>
                    </w:rPr>
                    <w:t>Delivery region</w:t>
                  </w:r>
                </w:p>
              </w:tc>
              <w:tc>
                <w:tcPr>
                  <w:tcW w:w="1420" w:type="dxa"/>
                </w:tcPr>
                <w:p w:rsidR="003710F6" w:rsidRPr="003710F6" w:rsidRDefault="003710F6" w:rsidP="003710F6">
                  <w:pPr>
                    <w:spacing w:after="0" w:line="240" w:lineRule="auto"/>
                    <w:rPr>
                      <w:rFonts w:ascii="Times New Roman" w:hAnsi="Times New Roman" w:cs="Times New Roman"/>
                      <w:sz w:val="23"/>
                      <w:szCs w:val="23"/>
                    </w:rPr>
                  </w:pPr>
                  <w:proofErr w:type="gramStart"/>
                  <w:r w:rsidRPr="003710F6">
                    <w:rPr>
                      <w:rFonts w:ascii="Times New Roman" w:hAnsi="Times New Roman" w:cs="Times New Roman"/>
                      <w:sz w:val="23"/>
                      <w:szCs w:val="23"/>
                    </w:rPr>
                    <w:t xml:space="preserve">Quantity,   </w:t>
                  </w:r>
                  <w:proofErr w:type="gramEnd"/>
                  <w:r w:rsidRPr="003710F6">
                    <w:rPr>
                      <w:rFonts w:ascii="Times New Roman" w:hAnsi="Times New Roman" w:cs="Times New Roman"/>
                      <w:sz w:val="23"/>
                      <w:szCs w:val="23"/>
                    </w:rPr>
                    <w:t xml:space="preserve">         MT</w:t>
                  </w:r>
                </w:p>
              </w:tc>
              <w:tc>
                <w:tcPr>
                  <w:tcW w:w="1264" w:type="dxa"/>
                </w:tcPr>
                <w:p w:rsidR="003710F6" w:rsidRPr="003710F6" w:rsidRDefault="003710F6" w:rsidP="003710F6">
                  <w:pPr>
                    <w:spacing w:after="0" w:line="240" w:lineRule="auto"/>
                    <w:rPr>
                      <w:rFonts w:ascii="Times New Roman" w:hAnsi="Times New Roman" w:cs="Times New Roman"/>
                      <w:sz w:val="23"/>
                      <w:szCs w:val="23"/>
                    </w:rPr>
                  </w:pPr>
                  <w:proofErr w:type="gramStart"/>
                  <w:r w:rsidRPr="003710F6">
                    <w:rPr>
                      <w:rFonts w:ascii="Times New Roman" w:hAnsi="Times New Roman" w:cs="Times New Roman"/>
                      <w:sz w:val="23"/>
                      <w:szCs w:val="23"/>
                    </w:rPr>
                    <w:t xml:space="preserve">Price,   </w:t>
                  </w:r>
                  <w:proofErr w:type="gramEnd"/>
                  <w:r w:rsidRPr="003710F6">
                    <w:rPr>
                      <w:rFonts w:ascii="Times New Roman" w:hAnsi="Times New Roman" w:cs="Times New Roman"/>
                      <w:sz w:val="23"/>
                      <w:szCs w:val="23"/>
                    </w:rPr>
                    <w:t xml:space="preserve">                                                   KZT / MT</w:t>
                  </w:r>
                </w:p>
              </w:tc>
            </w:tr>
            <w:tr w:rsidR="00C962F7" w:rsidRPr="00482417" w:rsidTr="00C962F7">
              <w:trPr>
                <w:trHeight w:val="569"/>
              </w:trPr>
              <w:tc>
                <w:tcPr>
                  <w:tcW w:w="992" w:type="dxa"/>
                </w:tcPr>
                <w:p w:rsidR="00C962F7" w:rsidRPr="00482417" w:rsidRDefault="00C962F7" w:rsidP="00C962F7">
                  <w:pPr>
                    <w:pStyle w:val="TableParagraph"/>
                    <w:ind w:left="0"/>
                    <w:rPr>
                      <w:sz w:val="23"/>
                      <w:szCs w:val="23"/>
                    </w:rPr>
                  </w:pPr>
                </w:p>
              </w:tc>
              <w:tc>
                <w:tcPr>
                  <w:tcW w:w="1285" w:type="dxa"/>
                </w:tcPr>
                <w:p w:rsidR="00C962F7" w:rsidRPr="00482417" w:rsidRDefault="00C962F7" w:rsidP="00C962F7">
                  <w:pPr>
                    <w:pStyle w:val="TableParagraph"/>
                    <w:ind w:left="0"/>
                    <w:rPr>
                      <w:sz w:val="23"/>
                      <w:szCs w:val="23"/>
                    </w:rPr>
                  </w:pPr>
                </w:p>
              </w:tc>
              <w:tc>
                <w:tcPr>
                  <w:tcW w:w="1420" w:type="dxa"/>
                </w:tcPr>
                <w:p w:rsidR="00C962F7" w:rsidRPr="00482417" w:rsidRDefault="00C962F7" w:rsidP="00C962F7">
                  <w:pPr>
                    <w:pStyle w:val="TableParagraph"/>
                    <w:ind w:left="0"/>
                    <w:rPr>
                      <w:sz w:val="23"/>
                      <w:szCs w:val="23"/>
                    </w:rPr>
                  </w:pPr>
                </w:p>
              </w:tc>
              <w:tc>
                <w:tcPr>
                  <w:tcW w:w="1264" w:type="dxa"/>
                </w:tcPr>
                <w:p w:rsidR="00C962F7" w:rsidRPr="00482417" w:rsidRDefault="00C962F7" w:rsidP="00C962F7">
                  <w:pPr>
                    <w:pStyle w:val="TableParagraph"/>
                    <w:ind w:left="0"/>
                    <w:rPr>
                      <w:sz w:val="23"/>
                      <w:szCs w:val="23"/>
                    </w:rPr>
                  </w:pPr>
                </w:p>
              </w:tc>
            </w:tr>
          </w:tbl>
          <w:p w:rsidR="00C962F7" w:rsidRDefault="00E43551"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E43551">
              <w:rPr>
                <w:rFonts w:ascii="Times New Roman" w:hAnsi="Times New Roman" w:cs="Times New Roman"/>
                <w:sz w:val="23"/>
                <w:szCs w:val="23"/>
              </w:rPr>
              <w:t xml:space="preserve">The price includes the cost of the Goods and VAT. In case of approval of another pricing mechanism for </w:t>
            </w:r>
            <w:r>
              <w:rPr>
                <w:rFonts w:ascii="Times New Roman" w:hAnsi="Times New Roman" w:cs="Times New Roman"/>
                <w:sz w:val="23"/>
                <w:szCs w:val="23"/>
              </w:rPr>
              <w:t>the Goods</w:t>
            </w:r>
            <w:r w:rsidRPr="00E43551">
              <w:rPr>
                <w:rFonts w:ascii="Times New Roman" w:hAnsi="Times New Roman" w:cs="Times New Roman"/>
                <w:sz w:val="23"/>
                <w:szCs w:val="23"/>
              </w:rPr>
              <w:t xml:space="preserve"> by the authorized state bodies, or a change in the rates of taxes and other compulsory payments to the budget</w:t>
            </w:r>
            <w:r w:rsidR="00DC19BA">
              <w:rPr>
                <w:rFonts w:ascii="Times New Roman" w:hAnsi="Times New Roman" w:cs="Times New Roman"/>
                <w:sz w:val="23"/>
                <w:szCs w:val="23"/>
              </w:rPr>
              <w:t xml:space="preserve"> of the Republic of Kazakhstan</w:t>
            </w:r>
            <w:r w:rsidRPr="00E43551">
              <w:rPr>
                <w:rFonts w:ascii="Times New Roman" w:hAnsi="Times New Roman" w:cs="Times New Roman"/>
                <w:sz w:val="23"/>
                <w:szCs w:val="23"/>
              </w:rPr>
              <w:t xml:space="preserve">, the price of the Goods may be revised and changed by the Seller unilaterally by notifying the Buyer no later than three (3) </w:t>
            </w:r>
            <w:r>
              <w:rPr>
                <w:rFonts w:ascii="Times New Roman" w:hAnsi="Times New Roman" w:cs="Times New Roman"/>
                <w:sz w:val="23"/>
                <w:szCs w:val="23"/>
              </w:rPr>
              <w:t xml:space="preserve">business </w:t>
            </w:r>
            <w:r w:rsidRPr="00E43551">
              <w:rPr>
                <w:rFonts w:ascii="Times New Roman" w:hAnsi="Times New Roman" w:cs="Times New Roman"/>
                <w:sz w:val="23"/>
                <w:szCs w:val="23"/>
              </w:rPr>
              <w:t xml:space="preserve">days from the moment of approval of another pricing mechanism for </w:t>
            </w:r>
            <w:r>
              <w:rPr>
                <w:rFonts w:ascii="Times New Roman" w:hAnsi="Times New Roman" w:cs="Times New Roman"/>
                <w:sz w:val="23"/>
                <w:szCs w:val="23"/>
              </w:rPr>
              <w:t>the Goods</w:t>
            </w:r>
            <w:r w:rsidRPr="00E43551">
              <w:rPr>
                <w:rFonts w:ascii="Times New Roman" w:hAnsi="Times New Roman" w:cs="Times New Roman"/>
                <w:sz w:val="23"/>
                <w:szCs w:val="23"/>
              </w:rPr>
              <w:t xml:space="preserve"> by the authorized state bodies, or a change in the rates of taxes and other compulsory payments to the </w:t>
            </w:r>
            <w:proofErr w:type="spellStart"/>
            <w:r w:rsidRPr="00E43551">
              <w:rPr>
                <w:rFonts w:ascii="Times New Roman" w:hAnsi="Times New Roman" w:cs="Times New Roman"/>
                <w:sz w:val="23"/>
                <w:szCs w:val="23"/>
              </w:rPr>
              <w:t>RoK</w:t>
            </w:r>
            <w:proofErr w:type="spellEnd"/>
            <w:r w:rsidRPr="00E43551">
              <w:rPr>
                <w:rFonts w:ascii="Times New Roman" w:hAnsi="Times New Roman" w:cs="Times New Roman"/>
                <w:sz w:val="23"/>
                <w:szCs w:val="23"/>
              </w:rPr>
              <w:t xml:space="preserve"> budget</w:t>
            </w:r>
            <w:r w:rsidR="00C962F7" w:rsidRPr="00E43551">
              <w:rPr>
                <w:rFonts w:ascii="Times New Roman" w:eastAsia="Calibri" w:hAnsi="Times New Roman" w:cs="Times New Roman"/>
                <w:sz w:val="23"/>
                <w:szCs w:val="23"/>
                <w:lang w:val="kk-KZ" w:bidi="kk-KZ"/>
              </w:rPr>
              <w:t>.</w:t>
            </w:r>
          </w:p>
          <w:p w:rsidR="00E43551" w:rsidRDefault="00E43551" w:rsidP="00E43551">
            <w:pPr>
              <w:pStyle w:val="a4"/>
              <w:spacing w:after="0" w:line="240" w:lineRule="auto"/>
              <w:ind w:left="66"/>
              <w:jc w:val="both"/>
              <w:rPr>
                <w:rFonts w:ascii="Times New Roman" w:eastAsia="Calibri" w:hAnsi="Times New Roman" w:cs="Times New Roman"/>
                <w:sz w:val="23"/>
                <w:szCs w:val="23"/>
                <w:lang w:val="kk-KZ" w:bidi="kk-KZ"/>
              </w:rPr>
            </w:pPr>
          </w:p>
          <w:p w:rsidR="00E43551" w:rsidRPr="00E43551" w:rsidRDefault="00E43551" w:rsidP="00E43551">
            <w:pPr>
              <w:pStyle w:val="a4"/>
              <w:spacing w:after="0" w:line="240" w:lineRule="auto"/>
              <w:ind w:left="66"/>
              <w:jc w:val="both"/>
              <w:rPr>
                <w:rFonts w:ascii="Times New Roman" w:eastAsia="Calibri" w:hAnsi="Times New Roman" w:cs="Times New Roman"/>
                <w:sz w:val="23"/>
                <w:szCs w:val="23"/>
                <w:lang w:val="kk-KZ" w:bidi="kk-KZ"/>
              </w:rPr>
            </w:pPr>
          </w:p>
          <w:p w:rsidR="00C962F7" w:rsidRPr="00482417" w:rsidRDefault="00E43551"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E43551">
              <w:rPr>
                <w:rFonts w:ascii="Times New Roman" w:hAnsi="Times New Roman" w:cs="Times New Roman"/>
                <w:sz w:val="23"/>
                <w:szCs w:val="23"/>
              </w:rPr>
              <w:t xml:space="preserve">Signing of the Contract shall mean unconditional acceptance and submission of the parties to the transaction to the General Standard Terms of </w:t>
            </w:r>
            <w:r w:rsidR="007867EB">
              <w:rPr>
                <w:rFonts w:ascii="Times New Roman" w:hAnsi="Times New Roman" w:cs="Times New Roman"/>
                <w:sz w:val="23"/>
                <w:szCs w:val="23"/>
              </w:rPr>
              <w:t>S</w:t>
            </w:r>
            <w:r w:rsidRPr="00E43551">
              <w:rPr>
                <w:rFonts w:ascii="Times New Roman" w:hAnsi="Times New Roman" w:cs="Times New Roman"/>
                <w:sz w:val="23"/>
                <w:szCs w:val="23"/>
              </w:rPr>
              <w:t xml:space="preserve">ale </w:t>
            </w:r>
            <w:r w:rsidR="007867EB">
              <w:rPr>
                <w:rFonts w:ascii="Times New Roman" w:hAnsi="Times New Roman" w:cs="Times New Roman"/>
                <w:sz w:val="23"/>
                <w:szCs w:val="23"/>
              </w:rPr>
              <w:t>from Refiner</w:t>
            </w:r>
            <w:r w:rsidR="00CF1E0F">
              <w:rPr>
                <w:rFonts w:ascii="Times New Roman" w:hAnsi="Times New Roman" w:cs="Times New Roman"/>
                <w:sz w:val="23"/>
                <w:szCs w:val="23"/>
              </w:rPr>
              <w:t>ies</w:t>
            </w:r>
            <w:r w:rsidR="00C962F7" w:rsidRPr="00482417">
              <w:rPr>
                <w:rFonts w:ascii="Times New Roman" w:eastAsia="Calibri" w:hAnsi="Times New Roman" w:cs="Times New Roman"/>
                <w:sz w:val="23"/>
                <w:szCs w:val="23"/>
                <w:lang w:val="kk-KZ" w:bidi="kk-KZ"/>
              </w:rPr>
              <w:t>.</w:t>
            </w:r>
          </w:p>
          <w:p w:rsidR="00C962F7" w:rsidRDefault="003F0E24"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Pr>
                <w:rFonts w:ascii="Times New Roman" w:hAnsi="Times New Roman" w:cs="Times New Roman"/>
                <w:sz w:val="23"/>
                <w:szCs w:val="23"/>
              </w:rPr>
              <w:t>T</w:t>
            </w:r>
            <w:r w:rsidRPr="00E43551">
              <w:rPr>
                <w:rFonts w:ascii="Times New Roman" w:hAnsi="Times New Roman" w:cs="Times New Roman"/>
                <w:sz w:val="23"/>
                <w:szCs w:val="23"/>
              </w:rPr>
              <w:t xml:space="preserve">he General Standard Terms of </w:t>
            </w:r>
            <w:r>
              <w:rPr>
                <w:rFonts w:ascii="Times New Roman" w:hAnsi="Times New Roman" w:cs="Times New Roman"/>
                <w:sz w:val="23"/>
                <w:szCs w:val="23"/>
              </w:rPr>
              <w:t>S</w:t>
            </w:r>
            <w:r w:rsidRPr="00E43551">
              <w:rPr>
                <w:rFonts w:ascii="Times New Roman" w:hAnsi="Times New Roman" w:cs="Times New Roman"/>
                <w:sz w:val="23"/>
                <w:szCs w:val="23"/>
              </w:rPr>
              <w:t xml:space="preserve">ale </w:t>
            </w:r>
            <w:r>
              <w:rPr>
                <w:rFonts w:ascii="Times New Roman" w:hAnsi="Times New Roman" w:cs="Times New Roman"/>
                <w:sz w:val="23"/>
                <w:szCs w:val="23"/>
              </w:rPr>
              <w:t>from Refineries are an integral part hereof</w:t>
            </w:r>
            <w:r w:rsidR="00C962F7" w:rsidRPr="00482417">
              <w:rPr>
                <w:rFonts w:ascii="Times New Roman" w:eastAsia="Calibri" w:hAnsi="Times New Roman" w:cs="Times New Roman"/>
                <w:sz w:val="23"/>
                <w:szCs w:val="23"/>
                <w:lang w:val="kk-KZ" w:bidi="kk-KZ"/>
              </w:rPr>
              <w:t>.</w:t>
            </w:r>
          </w:p>
          <w:p w:rsidR="003F0E24" w:rsidRPr="00482417" w:rsidRDefault="003F0E24" w:rsidP="003F0E24">
            <w:pPr>
              <w:pStyle w:val="a4"/>
              <w:spacing w:after="0" w:line="240" w:lineRule="auto"/>
              <w:ind w:left="66"/>
              <w:jc w:val="both"/>
              <w:rPr>
                <w:rFonts w:ascii="Times New Roman" w:eastAsia="Calibri" w:hAnsi="Times New Roman" w:cs="Times New Roman"/>
                <w:sz w:val="23"/>
                <w:szCs w:val="23"/>
                <w:lang w:val="kk-KZ" w:bidi="kk-KZ"/>
              </w:rPr>
            </w:pPr>
          </w:p>
          <w:p w:rsidR="00C962F7" w:rsidRPr="00482417" w:rsidRDefault="003F0E24"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3F0E24">
              <w:rPr>
                <w:rFonts w:ascii="Times New Roman" w:hAnsi="Times New Roman" w:cs="Times New Roman"/>
                <w:sz w:val="23"/>
                <w:szCs w:val="23"/>
              </w:rPr>
              <w:t xml:space="preserve">In the matters not </w:t>
            </w:r>
            <w:r w:rsidR="00233A33">
              <w:rPr>
                <w:rFonts w:ascii="Times New Roman" w:hAnsi="Times New Roman" w:cs="Times New Roman"/>
                <w:sz w:val="23"/>
                <w:szCs w:val="23"/>
              </w:rPr>
              <w:t>regulated</w:t>
            </w:r>
            <w:r w:rsidRPr="003F0E24">
              <w:rPr>
                <w:rFonts w:ascii="Times New Roman" w:hAnsi="Times New Roman" w:cs="Times New Roman"/>
                <w:sz w:val="23"/>
                <w:szCs w:val="23"/>
              </w:rPr>
              <w:t xml:space="preserve"> by the Contract, the Parties shall be governed by the provisions of the General Standard Terms of </w:t>
            </w:r>
            <w:r w:rsidR="004361A3">
              <w:rPr>
                <w:rFonts w:ascii="Times New Roman" w:hAnsi="Times New Roman" w:cs="Times New Roman"/>
                <w:sz w:val="23"/>
                <w:szCs w:val="23"/>
              </w:rPr>
              <w:t>S</w:t>
            </w:r>
            <w:r w:rsidRPr="003F0E24">
              <w:rPr>
                <w:rFonts w:ascii="Times New Roman" w:hAnsi="Times New Roman" w:cs="Times New Roman"/>
                <w:sz w:val="23"/>
                <w:szCs w:val="23"/>
              </w:rPr>
              <w:t>ale</w:t>
            </w:r>
            <w:r w:rsidR="004361A3">
              <w:rPr>
                <w:rFonts w:ascii="Times New Roman" w:hAnsi="Times New Roman" w:cs="Times New Roman"/>
                <w:sz w:val="23"/>
                <w:szCs w:val="23"/>
              </w:rPr>
              <w:t xml:space="preserve"> from Refineries</w:t>
            </w:r>
            <w:r w:rsidR="00C962F7" w:rsidRPr="00482417">
              <w:rPr>
                <w:rFonts w:ascii="Times New Roman" w:eastAsia="Calibri" w:hAnsi="Times New Roman" w:cs="Times New Roman"/>
                <w:sz w:val="23"/>
                <w:szCs w:val="23"/>
                <w:lang w:val="kk-KZ" w:bidi="kk-KZ"/>
              </w:rPr>
              <w:t>.</w:t>
            </w:r>
          </w:p>
          <w:p w:rsidR="00482417" w:rsidRPr="00482417" w:rsidRDefault="00482417" w:rsidP="00482417">
            <w:pPr>
              <w:pStyle w:val="a4"/>
              <w:spacing w:after="0" w:line="240" w:lineRule="auto"/>
              <w:ind w:left="66"/>
              <w:jc w:val="both"/>
              <w:rPr>
                <w:rFonts w:ascii="Times New Roman" w:eastAsia="Calibri" w:hAnsi="Times New Roman" w:cs="Times New Roman"/>
                <w:sz w:val="23"/>
                <w:szCs w:val="23"/>
                <w:lang w:val="kk-KZ" w:bidi="kk-KZ"/>
              </w:rPr>
            </w:pPr>
          </w:p>
          <w:p w:rsidR="00C962F7" w:rsidRDefault="004361A3"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4361A3">
              <w:rPr>
                <w:rFonts w:ascii="Times New Roman" w:hAnsi="Times New Roman" w:cs="Times New Roman"/>
                <w:sz w:val="23"/>
                <w:szCs w:val="23"/>
              </w:rPr>
              <w:t>The Parties have agreed to keep the Contract confidential unless disclosure of confidentiality is required by law or for consultants of the Parties, or their affiliated persons. Furthermore, each of the Parties undertakes to keep confidential the information provided by one Party to the other Party during the fulfillment of the terms and conditions of the Contract</w:t>
            </w:r>
            <w:r w:rsidR="00C962F7" w:rsidRPr="00482417">
              <w:rPr>
                <w:rFonts w:ascii="Times New Roman" w:eastAsia="Calibri" w:hAnsi="Times New Roman" w:cs="Times New Roman"/>
                <w:sz w:val="23"/>
                <w:szCs w:val="23"/>
                <w:lang w:val="kk-KZ" w:bidi="kk-KZ"/>
              </w:rPr>
              <w:t>.</w:t>
            </w:r>
          </w:p>
          <w:p w:rsidR="004361A3" w:rsidRPr="004361A3" w:rsidRDefault="004361A3" w:rsidP="004361A3">
            <w:pPr>
              <w:pStyle w:val="a4"/>
              <w:rPr>
                <w:rFonts w:ascii="Times New Roman" w:eastAsia="Calibri" w:hAnsi="Times New Roman" w:cs="Times New Roman"/>
                <w:sz w:val="23"/>
                <w:szCs w:val="23"/>
                <w:lang w:val="kk-KZ" w:bidi="kk-KZ"/>
              </w:rPr>
            </w:pPr>
          </w:p>
          <w:p w:rsidR="00C962F7" w:rsidRDefault="004361A3"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233A33">
              <w:rPr>
                <w:rFonts w:ascii="Times New Roman" w:hAnsi="Times New Roman" w:cs="Times New Roman"/>
                <w:sz w:val="23"/>
                <w:szCs w:val="23"/>
              </w:rPr>
              <w:t xml:space="preserve">Other provisions of the General Standard Terms of </w:t>
            </w:r>
            <w:r w:rsidR="00233A33">
              <w:rPr>
                <w:rFonts w:ascii="Times New Roman" w:hAnsi="Times New Roman" w:cs="Times New Roman"/>
                <w:sz w:val="23"/>
                <w:szCs w:val="23"/>
              </w:rPr>
              <w:t>S</w:t>
            </w:r>
            <w:r w:rsidRPr="00233A33">
              <w:rPr>
                <w:rFonts w:ascii="Times New Roman" w:hAnsi="Times New Roman" w:cs="Times New Roman"/>
                <w:sz w:val="23"/>
                <w:szCs w:val="23"/>
              </w:rPr>
              <w:t xml:space="preserve">ale </w:t>
            </w:r>
            <w:r w:rsidR="00233A33">
              <w:rPr>
                <w:rFonts w:ascii="Times New Roman" w:hAnsi="Times New Roman" w:cs="Times New Roman"/>
                <w:sz w:val="23"/>
                <w:szCs w:val="23"/>
              </w:rPr>
              <w:t xml:space="preserve">from Refineries </w:t>
            </w:r>
            <w:r w:rsidRPr="00233A33">
              <w:rPr>
                <w:rFonts w:ascii="Times New Roman" w:hAnsi="Times New Roman" w:cs="Times New Roman"/>
                <w:sz w:val="23"/>
                <w:szCs w:val="23"/>
              </w:rPr>
              <w:t>shall be in full force and effect until amendments and additions have been introduced in accordance with of the General Standard Terms</w:t>
            </w:r>
            <w:r w:rsidR="00233A33">
              <w:rPr>
                <w:rFonts w:ascii="Times New Roman" w:hAnsi="Times New Roman" w:cs="Times New Roman"/>
                <w:sz w:val="23"/>
                <w:szCs w:val="23"/>
              </w:rPr>
              <w:t xml:space="preserve"> of Sale from Refineries</w:t>
            </w:r>
            <w:r w:rsidR="00C962F7" w:rsidRPr="00482417">
              <w:rPr>
                <w:rFonts w:ascii="Times New Roman" w:eastAsia="Calibri" w:hAnsi="Times New Roman" w:cs="Times New Roman"/>
                <w:sz w:val="23"/>
                <w:szCs w:val="23"/>
                <w:lang w:val="kk-KZ" w:bidi="kk-KZ"/>
              </w:rPr>
              <w:t>.</w:t>
            </w:r>
          </w:p>
          <w:p w:rsidR="00C962F7" w:rsidRDefault="004361A3"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4361A3">
              <w:rPr>
                <w:rFonts w:ascii="Times New Roman" w:hAnsi="Times New Roman" w:cs="Times New Roman"/>
                <w:sz w:val="23"/>
                <w:szCs w:val="23"/>
              </w:rPr>
              <w:t>The Parties have signed this Contract on 3 pages in two counterparts (all originals). One copy of the Contract shall remain with the Seller, and one copy hereof shall be sent to the Buyer. The Contract is made in Russian and English, both texts having the same legal effect. In the event of any discrepancy or controversy between the Russian and English texts, the Russian text shall prevail</w:t>
            </w:r>
            <w:r w:rsidR="00C962F7" w:rsidRPr="004361A3">
              <w:rPr>
                <w:rFonts w:ascii="Times New Roman" w:eastAsia="Calibri" w:hAnsi="Times New Roman" w:cs="Times New Roman"/>
                <w:sz w:val="23"/>
                <w:szCs w:val="23"/>
                <w:lang w:val="kk-KZ" w:bidi="kk-KZ"/>
              </w:rPr>
              <w:t>.</w:t>
            </w:r>
          </w:p>
          <w:p w:rsidR="004361A3" w:rsidRPr="004361A3" w:rsidRDefault="004361A3" w:rsidP="004361A3">
            <w:pPr>
              <w:pStyle w:val="a4"/>
              <w:spacing w:after="120"/>
              <w:rPr>
                <w:rFonts w:ascii="Times New Roman" w:eastAsia="Calibri" w:hAnsi="Times New Roman" w:cs="Times New Roman"/>
                <w:sz w:val="20"/>
                <w:szCs w:val="20"/>
                <w:lang w:val="kk-KZ" w:bidi="kk-KZ"/>
              </w:rPr>
            </w:pPr>
          </w:p>
          <w:p w:rsidR="00C962F7" w:rsidRDefault="002323A9" w:rsidP="00C962F7">
            <w:pPr>
              <w:pStyle w:val="a4"/>
              <w:numPr>
                <w:ilvl w:val="0"/>
                <w:numId w:val="10"/>
              </w:numPr>
              <w:spacing w:after="0" w:line="240" w:lineRule="auto"/>
              <w:ind w:left="66" w:firstLine="0"/>
              <w:jc w:val="both"/>
              <w:rPr>
                <w:rFonts w:ascii="Times New Roman" w:eastAsia="Calibri" w:hAnsi="Times New Roman" w:cs="Times New Roman"/>
                <w:sz w:val="23"/>
                <w:szCs w:val="23"/>
                <w:lang w:val="kk-KZ" w:bidi="kk-KZ"/>
              </w:rPr>
            </w:pPr>
            <w:r w:rsidRPr="00233A33">
              <w:rPr>
                <w:rFonts w:ascii="Times New Roman" w:hAnsi="Times New Roman" w:cs="Times New Roman"/>
                <w:sz w:val="23"/>
                <w:szCs w:val="23"/>
              </w:rPr>
              <w:t>The Contract shall come into force on the day set forth above and shall be effective in accordance with of the terms and conditions of the Contract</w:t>
            </w:r>
            <w:r w:rsidR="00C962F7" w:rsidRPr="00482417">
              <w:rPr>
                <w:rFonts w:ascii="Times New Roman" w:eastAsia="Calibri" w:hAnsi="Times New Roman" w:cs="Times New Roman"/>
                <w:sz w:val="23"/>
                <w:szCs w:val="23"/>
                <w:lang w:val="kk-KZ" w:bidi="kk-KZ"/>
              </w:rPr>
              <w:t>.</w:t>
            </w:r>
          </w:p>
          <w:p w:rsidR="002323A9" w:rsidRPr="0018463F" w:rsidRDefault="002323A9" w:rsidP="0018463F">
            <w:pPr>
              <w:pStyle w:val="a4"/>
              <w:spacing w:after="0"/>
              <w:rPr>
                <w:rFonts w:ascii="Times New Roman" w:eastAsia="Calibri" w:hAnsi="Times New Roman" w:cs="Times New Roman"/>
                <w:sz w:val="16"/>
                <w:szCs w:val="16"/>
                <w:lang w:val="kk-KZ" w:bidi="kk-KZ"/>
              </w:rPr>
            </w:pPr>
          </w:p>
          <w:p w:rsidR="000C5690" w:rsidRPr="002323A9" w:rsidRDefault="002323A9" w:rsidP="000C5690">
            <w:pPr>
              <w:pStyle w:val="a4"/>
              <w:numPr>
                <w:ilvl w:val="0"/>
                <w:numId w:val="10"/>
              </w:numPr>
              <w:spacing w:after="0" w:line="240" w:lineRule="auto"/>
              <w:ind w:left="66" w:firstLine="0"/>
              <w:jc w:val="center"/>
              <w:rPr>
                <w:rFonts w:ascii="Times New Roman" w:eastAsia="Calibri" w:hAnsi="Times New Roman" w:cs="Times New Roman"/>
                <w:b/>
                <w:sz w:val="23"/>
                <w:szCs w:val="23"/>
                <w:lang w:val="kk-KZ" w:bidi="kk-KZ"/>
              </w:rPr>
            </w:pPr>
            <w:r w:rsidRPr="002323A9">
              <w:rPr>
                <w:rFonts w:ascii="Times New Roman" w:hAnsi="Times New Roman" w:cs="Times New Roman"/>
                <w:b/>
                <w:sz w:val="23"/>
                <w:szCs w:val="23"/>
              </w:rPr>
              <w:t>LEGAL ADDRESSES AND BANK DETAILS OF THE PARTIES</w:t>
            </w:r>
          </w:p>
          <w:p w:rsidR="00CA72AF" w:rsidRPr="00482417" w:rsidRDefault="002323A9" w:rsidP="00C962F7">
            <w:pPr>
              <w:pStyle w:val="TableParagraph"/>
              <w:rPr>
                <w:b/>
                <w:sz w:val="23"/>
                <w:szCs w:val="23"/>
                <w:lang w:val="kk-KZ"/>
              </w:rPr>
            </w:pPr>
            <w:r>
              <w:rPr>
                <w:b/>
                <w:sz w:val="23"/>
                <w:szCs w:val="23"/>
                <w:lang w:val="en-US"/>
              </w:rPr>
              <w:t>THE SELLER</w:t>
            </w:r>
            <w:r w:rsidR="00CA72AF" w:rsidRPr="00482417">
              <w:rPr>
                <w:b/>
                <w:sz w:val="23"/>
                <w:szCs w:val="23"/>
                <w:lang w:val="kk-KZ"/>
              </w:rPr>
              <w:t>:</w:t>
            </w:r>
          </w:p>
          <w:p w:rsidR="00CA72AF" w:rsidRPr="00482417" w:rsidRDefault="00CA72AF" w:rsidP="00C962F7">
            <w:pPr>
              <w:pStyle w:val="TableParagraph"/>
              <w:rPr>
                <w:b/>
                <w:sz w:val="23"/>
                <w:szCs w:val="23"/>
                <w:lang w:val="kk-KZ"/>
              </w:rPr>
            </w:pPr>
            <w:r w:rsidRPr="00482417">
              <w:rPr>
                <w:b/>
                <w:sz w:val="23"/>
                <w:szCs w:val="23"/>
                <w:lang w:val="kk-KZ"/>
              </w:rPr>
              <w:t>KC Energy Group</w:t>
            </w:r>
            <w:r w:rsidR="002323A9">
              <w:rPr>
                <w:b/>
                <w:sz w:val="23"/>
                <w:szCs w:val="23"/>
                <w:lang w:val="en-US"/>
              </w:rPr>
              <w:t xml:space="preserve"> LLP</w:t>
            </w:r>
          </w:p>
          <w:p w:rsidR="00CA72AF" w:rsidRPr="00482417" w:rsidRDefault="00CA72AF" w:rsidP="00C962F7">
            <w:pPr>
              <w:pStyle w:val="TableParagraph"/>
              <w:rPr>
                <w:b/>
                <w:sz w:val="23"/>
                <w:szCs w:val="23"/>
                <w:lang w:val="kk-KZ"/>
              </w:rPr>
            </w:pPr>
            <w:r w:rsidRPr="00482417">
              <w:rPr>
                <w:b/>
                <w:spacing w:val="-57"/>
                <w:sz w:val="23"/>
                <w:szCs w:val="23"/>
                <w:lang w:val="kk-KZ"/>
              </w:rPr>
              <w:t xml:space="preserve"> </w:t>
            </w:r>
            <w:r w:rsidR="007612CA">
              <w:rPr>
                <w:b/>
                <w:spacing w:val="-4"/>
                <w:sz w:val="23"/>
                <w:szCs w:val="23"/>
                <w:lang w:val="en-US"/>
              </w:rPr>
              <w:t>Legal postal address</w:t>
            </w:r>
            <w:r w:rsidRPr="00482417">
              <w:rPr>
                <w:b/>
                <w:sz w:val="23"/>
                <w:szCs w:val="23"/>
                <w:lang w:val="kk-KZ"/>
              </w:rPr>
              <w:t>:</w:t>
            </w:r>
          </w:p>
          <w:p w:rsidR="0018463F" w:rsidRPr="0018463F" w:rsidRDefault="00A23962" w:rsidP="0018463F">
            <w:pPr>
              <w:spacing w:after="0"/>
              <w:rPr>
                <w:rFonts w:ascii="Times New Roman" w:hAnsi="Times New Roman" w:cs="Times New Roman"/>
                <w:sz w:val="23"/>
                <w:szCs w:val="23"/>
              </w:rPr>
            </w:pPr>
            <w:r>
              <w:rPr>
                <w:rFonts w:ascii="Times New Roman" w:hAnsi="Times New Roman" w:cs="Times New Roman"/>
                <w:sz w:val="23"/>
                <w:szCs w:val="23"/>
              </w:rPr>
              <w:t xml:space="preserve">  </w:t>
            </w:r>
            <w:r w:rsidR="0018463F" w:rsidRPr="0018463F">
              <w:rPr>
                <w:rFonts w:ascii="Times New Roman" w:hAnsi="Times New Roman" w:cs="Times New Roman"/>
                <w:sz w:val="23"/>
                <w:szCs w:val="23"/>
              </w:rPr>
              <w:t xml:space="preserve">244A, </w:t>
            </w:r>
            <w:r w:rsidR="0018463F" w:rsidRPr="0018463F">
              <w:rPr>
                <w:rFonts w:ascii="Times New Roman" w:hAnsi="Times New Roman" w:cs="Times New Roman"/>
                <w:bCs/>
                <w:sz w:val="23"/>
                <w:szCs w:val="23"/>
              </w:rPr>
              <w:t>Nursultan Nazarbayev Ave</w:t>
            </w:r>
            <w:r w:rsidR="0018463F" w:rsidRPr="0018463F">
              <w:rPr>
                <w:rFonts w:ascii="Times New Roman" w:hAnsi="Times New Roman" w:cs="Times New Roman"/>
                <w:sz w:val="23"/>
                <w:szCs w:val="23"/>
              </w:rPr>
              <w:t xml:space="preserve">., </w:t>
            </w:r>
            <w:proofErr w:type="spellStart"/>
            <w:r w:rsidR="0018463F" w:rsidRPr="0018463F">
              <w:rPr>
                <w:rFonts w:ascii="Times New Roman" w:hAnsi="Times New Roman" w:cs="Times New Roman"/>
                <w:sz w:val="23"/>
                <w:szCs w:val="23"/>
              </w:rPr>
              <w:t>Medeu</w:t>
            </w:r>
            <w:proofErr w:type="spellEnd"/>
            <w:r w:rsidR="0018463F" w:rsidRPr="0018463F">
              <w:rPr>
                <w:rFonts w:ascii="Times New Roman" w:hAnsi="Times New Roman" w:cs="Times New Roman"/>
                <w:sz w:val="23"/>
                <w:szCs w:val="23"/>
              </w:rPr>
              <w:t xml:space="preserve"> District, </w:t>
            </w:r>
          </w:p>
          <w:p w:rsidR="0018463F" w:rsidRPr="0018463F" w:rsidRDefault="00A23962" w:rsidP="0018463F">
            <w:pPr>
              <w:spacing w:after="0"/>
              <w:rPr>
                <w:rFonts w:ascii="Times New Roman" w:hAnsi="Times New Roman" w:cs="Times New Roman"/>
                <w:sz w:val="23"/>
                <w:szCs w:val="23"/>
              </w:rPr>
            </w:pPr>
            <w:r>
              <w:rPr>
                <w:rFonts w:ascii="Times New Roman" w:hAnsi="Times New Roman" w:cs="Times New Roman"/>
                <w:sz w:val="23"/>
                <w:szCs w:val="23"/>
              </w:rPr>
              <w:t xml:space="preserve">  </w:t>
            </w:r>
            <w:r w:rsidR="0018463F" w:rsidRPr="0018463F">
              <w:rPr>
                <w:rFonts w:ascii="Times New Roman" w:hAnsi="Times New Roman" w:cs="Times New Roman"/>
                <w:sz w:val="23"/>
                <w:szCs w:val="23"/>
              </w:rPr>
              <w:t>050059 Almaty, Kazakhstan</w:t>
            </w:r>
          </w:p>
          <w:p w:rsidR="00CA72AF" w:rsidRPr="0018463F" w:rsidRDefault="00A23962" w:rsidP="0018463F">
            <w:pPr>
              <w:pStyle w:val="TableParagraph"/>
              <w:ind w:left="0"/>
              <w:jc w:val="both"/>
              <w:rPr>
                <w:sz w:val="23"/>
                <w:szCs w:val="23"/>
                <w:lang w:val="kk-KZ"/>
              </w:rPr>
            </w:pPr>
            <w:r>
              <w:rPr>
                <w:sz w:val="23"/>
                <w:szCs w:val="23"/>
                <w:lang w:val="en-US"/>
              </w:rPr>
              <w:t xml:space="preserve">  </w:t>
            </w:r>
            <w:r w:rsidR="0018463F" w:rsidRPr="00A23962">
              <w:rPr>
                <w:sz w:val="23"/>
                <w:szCs w:val="23"/>
                <w:lang w:val="en-US"/>
              </w:rPr>
              <w:t xml:space="preserve">BIN </w:t>
            </w:r>
            <w:r w:rsidRPr="00A23962">
              <w:rPr>
                <w:spacing w:val="-3"/>
                <w:sz w:val="23"/>
                <w:szCs w:val="23"/>
                <w:lang w:val="en-US"/>
              </w:rPr>
              <w:t>231240026921</w:t>
            </w:r>
          </w:p>
          <w:p w:rsidR="00A23962" w:rsidRPr="00A23962" w:rsidRDefault="00233A33" w:rsidP="00A23962">
            <w:pPr>
              <w:spacing w:after="0"/>
              <w:rPr>
                <w:rFonts w:ascii="Times New Roman" w:hAnsi="Times New Roman" w:cs="Times New Roman"/>
                <w:bCs/>
                <w:sz w:val="23"/>
                <w:szCs w:val="23"/>
              </w:rPr>
            </w:pPr>
            <w:r>
              <w:rPr>
                <w:rFonts w:ascii="Times New Roman" w:hAnsi="Times New Roman" w:cs="Times New Roman"/>
                <w:b/>
                <w:sz w:val="23"/>
                <w:szCs w:val="23"/>
              </w:rPr>
              <w:t xml:space="preserve">  </w:t>
            </w:r>
            <w:r w:rsidR="00A23962" w:rsidRPr="00A23962">
              <w:rPr>
                <w:rFonts w:ascii="Times New Roman" w:hAnsi="Times New Roman" w:cs="Times New Roman"/>
                <w:b/>
                <w:sz w:val="23"/>
                <w:szCs w:val="23"/>
              </w:rPr>
              <w:t>VAT Registration Certificate</w:t>
            </w:r>
            <w:r w:rsidR="00A23962" w:rsidRPr="00A23962">
              <w:rPr>
                <w:rFonts w:ascii="Times New Roman" w:hAnsi="Times New Roman" w:cs="Times New Roman"/>
                <w:bCs/>
                <w:sz w:val="23"/>
                <w:szCs w:val="23"/>
              </w:rPr>
              <w:t xml:space="preserve">: </w:t>
            </w:r>
          </w:p>
          <w:p w:rsidR="00A23962" w:rsidRDefault="00233A33" w:rsidP="00A23962">
            <w:pPr>
              <w:spacing w:after="0"/>
              <w:rPr>
                <w:rFonts w:ascii="Times New Roman" w:hAnsi="Times New Roman" w:cs="Times New Roman"/>
                <w:bCs/>
                <w:sz w:val="23"/>
                <w:szCs w:val="23"/>
              </w:rPr>
            </w:pPr>
            <w:r>
              <w:rPr>
                <w:rFonts w:ascii="Times New Roman" w:hAnsi="Times New Roman" w:cs="Times New Roman"/>
                <w:bCs/>
                <w:sz w:val="23"/>
                <w:szCs w:val="23"/>
              </w:rPr>
              <w:t xml:space="preserve">  </w:t>
            </w:r>
            <w:r w:rsidR="00A23962" w:rsidRPr="00A23962">
              <w:rPr>
                <w:rFonts w:ascii="Times New Roman" w:hAnsi="Times New Roman" w:cs="Times New Roman"/>
                <w:bCs/>
                <w:sz w:val="23"/>
                <w:szCs w:val="23"/>
              </w:rPr>
              <w:t xml:space="preserve">Series 60001 # </w:t>
            </w:r>
            <w:r w:rsidR="00A23962">
              <w:rPr>
                <w:rFonts w:ascii="Times New Roman" w:hAnsi="Times New Roman" w:cs="Times New Roman"/>
                <w:bCs/>
                <w:sz w:val="23"/>
                <w:szCs w:val="23"/>
              </w:rPr>
              <w:t>1248735</w:t>
            </w:r>
            <w:r w:rsidR="00A23962" w:rsidRPr="00A23962">
              <w:rPr>
                <w:rFonts w:ascii="Times New Roman" w:hAnsi="Times New Roman" w:cs="Times New Roman"/>
                <w:bCs/>
                <w:sz w:val="23"/>
                <w:szCs w:val="23"/>
              </w:rPr>
              <w:t xml:space="preserve"> </w:t>
            </w:r>
          </w:p>
          <w:p w:rsidR="00A23962" w:rsidRPr="00A23962" w:rsidRDefault="00A23962" w:rsidP="00A23962">
            <w:pPr>
              <w:spacing w:after="0"/>
              <w:rPr>
                <w:rFonts w:ascii="Times New Roman" w:hAnsi="Times New Roman" w:cs="Times New Roman"/>
                <w:bCs/>
                <w:sz w:val="23"/>
                <w:szCs w:val="23"/>
              </w:rPr>
            </w:pPr>
            <w:r w:rsidRPr="00A23962">
              <w:rPr>
                <w:rFonts w:ascii="Times New Roman" w:hAnsi="Times New Roman" w:cs="Times New Roman"/>
                <w:bCs/>
                <w:sz w:val="23"/>
                <w:szCs w:val="23"/>
              </w:rPr>
              <w:lastRenderedPageBreak/>
              <w:t xml:space="preserve">dated </w:t>
            </w:r>
            <w:r>
              <w:rPr>
                <w:rFonts w:ascii="Times New Roman" w:hAnsi="Times New Roman" w:cs="Times New Roman"/>
                <w:bCs/>
                <w:sz w:val="23"/>
                <w:szCs w:val="23"/>
              </w:rPr>
              <w:t>December 27</w:t>
            </w:r>
            <w:r w:rsidRPr="00A23962">
              <w:rPr>
                <w:rFonts w:ascii="Times New Roman" w:hAnsi="Times New Roman" w:cs="Times New Roman"/>
                <w:bCs/>
                <w:sz w:val="23"/>
                <w:szCs w:val="23"/>
              </w:rPr>
              <w:t>, 202</w:t>
            </w:r>
            <w:r>
              <w:rPr>
                <w:rFonts w:ascii="Times New Roman" w:hAnsi="Times New Roman" w:cs="Times New Roman"/>
                <w:bCs/>
                <w:sz w:val="23"/>
                <w:szCs w:val="23"/>
              </w:rPr>
              <w:t>3</w:t>
            </w:r>
          </w:p>
          <w:p w:rsidR="00A23962" w:rsidRPr="00A23962" w:rsidRDefault="00A23962" w:rsidP="00A23962">
            <w:pPr>
              <w:spacing w:after="0"/>
              <w:rPr>
                <w:rFonts w:ascii="Times New Roman" w:hAnsi="Times New Roman" w:cs="Times New Roman"/>
                <w:b/>
                <w:sz w:val="23"/>
                <w:szCs w:val="23"/>
              </w:rPr>
            </w:pPr>
            <w:r w:rsidRPr="00A23962">
              <w:rPr>
                <w:rFonts w:ascii="Times New Roman" w:hAnsi="Times New Roman" w:cs="Times New Roman"/>
                <w:b/>
                <w:sz w:val="23"/>
                <w:szCs w:val="23"/>
              </w:rPr>
              <w:t xml:space="preserve">Bank </w:t>
            </w:r>
            <w:r>
              <w:rPr>
                <w:rFonts w:ascii="Times New Roman" w:hAnsi="Times New Roman" w:cs="Times New Roman"/>
                <w:b/>
                <w:sz w:val="23"/>
                <w:szCs w:val="23"/>
              </w:rPr>
              <w:t>d</w:t>
            </w:r>
            <w:r w:rsidRPr="00A23962">
              <w:rPr>
                <w:rFonts w:ascii="Times New Roman" w:hAnsi="Times New Roman" w:cs="Times New Roman"/>
                <w:b/>
                <w:sz w:val="23"/>
                <w:szCs w:val="23"/>
              </w:rPr>
              <w:t>etails:</w:t>
            </w:r>
          </w:p>
          <w:p w:rsidR="00A23962" w:rsidRPr="00A23962" w:rsidRDefault="00A23962" w:rsidP="00A23962">
            <w:pPr>
              <w:spacing w:after="0"/>
              <w:rPr>
                <w:rFonts w:ascii="Times New Roman" w:hAnsi="Times New Roman" w:cs="Times New Roman"/>
                <w:bCs/>
                <w:sz w:val="23"/>
                <w:szCs w:val="23"/>
              </w:rPr>
            </w:pPr>
            <w:r w:rsidRPr="00A23962">
              <w:rPr>
                <w:rFonts w:ascii="Times New Roman" w:hAnsi="Times New Roman" w:cs="Times New Roman"/>
                <w:bCs/>
                <w:sz w:val="23"/>
                <w:szCs w:val="23"/>
              </w:rPr>
              <w:t xml:space="preserve">IIC </w:t>
            </w:r>
            <w:r w:rsidRPr="00A23962">
              <w:rPr>
                <w:rFonts w:ascii="Times New Roman" w:hAnsi="Times New Roman" w:cs="Times New Roman"/>
                <w:sz w:val="23"/>
                <w:szCs w:val="23"/>
              </w:rPr>
              <w:t>KZ14601A861027969501</w:t>
            </w:r>
          </w:p>
          <w:p w:rsidR="00A23962" w:rsidRPr="00A23962" w:rsidRDefault="00A23962" w:rsidP="00A23962">
            <w:pPr>
              <w:spacing w:after="0"/>
              <w:rPr>
                <w:rFonts w:ascii="Times New Roman" w:hAnsi="Times New Roman" w:cs="Times New Roman"/>
                <w:sz w:val="23"/>
                <w:szCs w:val="23"/>
              </w:rPr>
            </w:pPr>
            <w:r w:rsidRPr="00A23962">
              <w:rPr>
                <w:rFonts w:ascii="Times New Roman" w:hAnsi="Times New Roman" w:cs="Times New Roman"/>
                <w:sz w:val="23"/>
                <w:szCs w:val="23"/>
              </w:rPr>
              <w:t>with JSC Halyk Bank of Kazakhstan</w:t>
            </w:r>
          </w:p>
          <w:p w:rsidR="00A23962" w:rsidRPr="00A23962" w:rsidRDefault="00A23962" w:rsidP="00A23962">
            <w:pPr>
              <w:spacing w:after="0"/>
              <w:rPr>
                <w:rFonts w:ascii="Times New Roman" w:hAnsi="Times New Roman" w:cs="Times New Roman"/>
                <w:sz w:val="23"/>
                <w:szCs w:val="23"/>
              </w:rPr>
            </w:pPr>
            <w:r w:rsidRPr="00A23962">
              <w:rPr>
                <w:rFonts w:ascii="Times New Roman" w:hAnsi="Times New Roman" w:cs="Times New Roman"/>
                <w:sz w:val="23"/>
                <w:szCs w:val="23"/>
              </w:rPr>
              <w:t>BIC HSBKKZKX</w:t>
            </w:r>
          </w:p>
          <w:p w:rsidR="00CA72AF" w:rsidRPr="00A23962" w:rsidRDefault="00A23962" w:rsidP="00A23962">
            <w:pPr>
              <w:pStyle w:val="TableParagraph"/>
              <w:ind w:left="0"/>
              <w:jc w:val="both"/>
              <w:rPr>
                <w:sz w:val="23"/>
                <w:szCs w:val="23"/>
                <w:lang w:val="en-US"/>
              </w:rPr>
            </w:pPr>
            <w:r w:rsidRPr="00A23962">
              <w:rPr>
                <w:sz w:val="23"/>
                <w:szCs w:val="23"/>
                <w:lang w:val="en-US"/>
              </w:rPr>
              <w:t>KBE 17</w:t>
            </w:r>
          </w:p>
          <w:p w:rsidR="00CA72AF" w:rsidRPr="00A23962" w:rsidRDefault="00CA72AF" w:rsidP="00482417">
            <w:pPr>
              <w:pStyle w:val="TableParagraph"/>
              <w:jc w:val="both"/>
              <w:rPr>
                <w:sz w:val="23"/>
                <w:szCs w:val="23"/>
                <w:lang w:val="en-US"/>
              </w:rPr>
            </w:pPr>
          </w:p>
          <w:p w:rsidR="00CA72AF" w:rsidRPr="00A23962" w:rsidRDefault="00A23962" w:rsidP="00482417">
            <w:pPr>
              <w:pStyle w:val="TableParagraph"/>
              <w:jc w:val="both"/>
              <w:rPr>
                <w:b/>
                <w:sz w:val="23"/>
                <w:szCs w:val="23"/>
                <w:lang w:val="en-US"/>
              </w:rPr>
            </w:pPr>
            <w:r>
              <w:rPr>
                <w:b/>
                <w:sz w:val="23"/>
                <w:szCs w:val="23"/>
                <w:lang w:val="en-US"/>
              </w:rPr>
              <w:t>THE BUYER</w:t>
            </w:r>
            <w:r w:rsidR="00CA72AF" w:rsidRPr="00A23962">
              <w:rPr>
                <w:b/>
                <w:sz w:val="23"/>
                <w:szCs w:val="23"/>
                <w:lang w:val="en-US"/>
              </w:rPr>
              <w:t>:</w:t>
            </w:r>
          </w:p>
          <w:p w:rsidR="00374751" w:rsidRPr="00A23962" w:rsidRDefault="00374751" w:rsidP="00482417">
            <w:pPr>
              <w:pStyle w:val="TableParagraph"/>
              <w:jc w:val="both"/>
              <w:rPr>
                <w:sz w:val="23"/>
                <w:szCs w:val="23"/>
                <w:lang w:val="en-US"/>
              </w:rPr>
            </w:pPr>
          </w:p>
          <w:p w:rsidR="00CA72AF" w:rsidRPr="00A23962" w:rsidRDefault="00A23962" w:rsidP="00C639C3">
            <w:pPr>
              <w:pStyle w:val="TableParagraph"/>
              <w:rPr>
                <w:b/>
                <w:sz w:val="23"/>
                <w:szCs w:val="23"/>
                <w:lang w:val="en-US"/>
              </w:rPr>
            </w:pPr>
            <w:r>
              <w:rPr>
                <w:b/>
                <w:sz w:val="23"/>
                <w:szCs w:val="23"/>
                <w:lang w:val="en-US"/>
              </w:rPr>
              <w:t>Legal postal address</w:t>
            </w:r>
            <w:r w:rsidR="00CA72AF" w:rsidRPr="00A23962">
              <w:rPr>
                <w:b/>
                <w:sz w:val="23"/>
                <w:szCs w:val="23"/>
                <w:lang w:val="en-US"/>
              </w:rPr>
              <w:t>:</w:t>
            </w:r>
          </w:p>
          <w:p w:rsidR="00CA72AF" w:rsidRPr="00A23962" w:rsidRDefault="00A23962" w:rsidP="00C639C3">
            <w:pPr>
              <w:pStyle w:val="TableParagraph"/>
              <w:rPr>
                <w:sz w:val="23"/>
                <w:szCs w:val="23"/>
                <w:lang w:val="en-US"/>
              </w:rPr>
            </w:pPr>
            <w:r>
              <w:rPr>
                <w:sz w:val="23"/>
                <w:szCs w:val="23"/>
                <w:lang w:val="en-US"/>
              </w:rPr>
              <w:t>BIN</w:t>
            </w:r>
          </w:p>
          <w:p w:rsidR="00CA72AF" w:rsidRPr="00A23962" w:rsidRDefault="00A23962" w:rsidP="00C639C3">
            <w:pPr>
              <w:pStyle w:val="TableParagraph"/>
              <w:rPr>
                <w:b/>
                <w:sz w:val="23"/>
                <w:szCs w:val="23"/>
                <w:lang w:val="en-US"/>
              </w:rPr>
            </w:pPr>
            <w:r w:rsidRPr="00A23962">
              <w:rPr>
                <w:b/>
                <w:sz w:val="23"/>
                <w:szCs w:val="23"/>
                <w:lang w:val="en-US"/>
              </w:rPr>
              <w:t>VAT Registration Certificate</w:t>
            </w:r>
            <w:r w:rsidR="00CA72AF" w:rsidRPr="00A23962">
              <w:rPr>
                <w:b/>
                <w:sz w:val="23"/>
                <w:szCs w:val="23"/>
                <w:lang w:val="en-US"/>
              </w:rPr>
              <w:t>:</w:t>
            </w:r>
          </w:p>
          <w:p w:rsidR="00CA72AF" w:rsidRPr="00A23962" w:rsidRDefault="00A23962" w:rsidP="00C639C3">
            <w:pPr>
              <w:pStyle w:val="TableParagraph"/>
              <w:rPr>
                <w:b/>
                <w:sz w:val="23"/>
                <w:szCs w:val="23"/>
                <w:lang w:val="en-US"/>
              </w:rPr>
            </w:pPr>
            <w:r>
              <w:rPr>
                <w:b/>
                <w:sz w:val="23"/>
                <w:szCs w:val="23"/>
                <w:lang w:val="en-US"/>
              </w:rPr>
              <w:t>Bank details</w:t>
            </w:r>
            <w:r w:rsidR="00CA72AF" w:rsidRPr="00A23962">
              <w:rPr>
                <w:b/>
                <w:sz w:val="23"/>
                <w:szCs w:val="23"/>
                <w:lang w:val="en-US"/>
              </w:rPr>
              <w:t>:</w:t>
            </w:r>
          </w:p>
          <w:p w:rsidR="00A23962" w:rsidRDefault="00A23962" w:rsidP="00C639C3">
            <w:pPr>
              <w:pStyle w:val="TableParagraph"/>
              <w:rPr>
                <w:sz w:val="23"/>
                <w:szCs w:val="23"/>
                <w:lang w:val="en-US"/>
              </w:rPr>
            </w:pPr>
            <w:r>
              <w:rPr>
                <w:sz w:val="23"/>
                <w:szCs w:val="23"/>
                <w:lang w:val="en-US"/>
              </w:rPr>
              <w:t>IIC</w:t>
            </w:r>
          </w:p>
          <w:p w:rsidR="00CA72AF" w:rsidRPr="00A23962" w:rsidRDefault="00A23962" w:rsidP="00C639C3">
            <w:pPr>
              <w:pStyle w:val="TableParagraph"/>
              <w:rPr>
                <w:b/>
                <w:sz w:val="23"/>
                <w:szCs w:val="23"/>
                <w:lang w:val="en-US"/>
              </w:rPr>
            </w:pPr>
            <w:r w:rsidRPr="00A23962">
              <w:rPr>
                <w:b/>
                <w:sz w:val="23"/>
                <w:szCs w:val="23"/>
                <w:lang w:val="en-US"/>
              </w:rPr>
              <w:t>Name of the Bank</w:t>
            </w:r>
            <w:r w:rsidR="00CA72AF" w:rsidRPr="00A23962">
              <w:rPr>
                <w:b/>
                <w:sz w:val="23"/>
                <w:szCs w:val="23"/>
                <w:lang w:val="en-US"/>
              </w:rPr>
              <w:t xml:space="preserve"> </w:t>
            </w:r>
          </w:p>
          <w:p w:rsidR="00A23962" w:rsidRPr="00A23962" w:rsidRDefault="00A23962" w:rsidP="00A23962">
            <w:pPr>
              <w:pStyle w:val="TableParagraph"/>
              <w:spacing w:line="274" w:lineRule="exact"/>
              <w:rPr>
                <w:sz w:val="23"/>
                <w:szCs w:val="23"/>
                <w:lang w:val="en-US"/>
              </w:rPr>
            </w:pPr>
            <w:r>
              <w:rPr>
                <w:sz w:val="23"/>
                <w:szCs w:val="23"/>
                <w:lang w:val="en-US"/>
              </w:rPr>
              <w:t>BIC</w:t>
            </w:r>
            <w:r w:rsidRPr="00A23962">
              <w:rPr>
                <w:sz w:val="23"/>
                <w:szCs w:val="23"/>
                <w:lang w:val="en-US"/>
              </w:rPr>
              <w:t xml:space="preserve"> HSBKKZKX</w:t>
            </w:r>
          </w:p>
          <w:p w:rsidR="00CA72AF" w:rsidRPr="00A23962" w:rsidRDefault="00A23962" w:rsidP="00C639C3">
            <w:pPr>
              <w:pStyle w:val="TableParagraph"/>
              <w:rPr>
                <w:sz w:val="23"/>
                <w:szCs w:val="23"/>
                <w:lang w:val="en-US"/>
              </w:rPr>
            </w:pPr>
            <w:r>
              <w:rPr>
                <w:sz w:val="23"/>
                <w:szCs w:val="23"/>
                <w:lang w:val="en-US"/>
              </w:rPr>
              <w:t>KBE</w:t>
            </w:r>
          </w:p>
          <w:p w:rsidR="00CA72AF" w:rsidRDefault="00A23962" w:rsidP="00C639C3">
            <w:pPr>
              <w:pStyle w:val="TableParagraph"/>
              <w:rPr>
                <w:b/>
                <w:sz w:val="23"/>
                <w:szCs w:val="23"/>
                <w:lang w:val="en-US"/>
              </w:rPr>
            </w:pPr>
            <w:r>
              <w:rPr>
                <w:b/>
                <w:sz w:val="23"/>
                <w:szCs w:val="23"/>
                <w:lang w:val="en-US"/>
              </w:rPr>
              <w:t xml:space="preserve">Contact information: </w:t>
            </w:r>
          </w:p>
          <w:p w:rsidR="00A23962" w:rsidRDefault="00A23962" w:rsidP="00C639C3">
            <w:pPr>
              <w:pStyle w:val="TableParagraph"/>
              <w:rPr>
                <w:sz w:val="23"/>
                <w:szCs w:val="23"/>
                <w:lang w:val="en-US"/>
              </w:rPr>
            </w:pPr>
            <w:r>
              <w:rPr>
                <w:sz w:val="23"/>
                <w:szCs w:val="23"/>
                <w:lang w:val="en-US"/>
              </w:rPr>
              <w:t>Tel.:</w:t>
            </w:r>
          </w:p>
          <w:p w:rsidR="00A23962" w:rsidRPr="00A23962" w:rsidRDefault="00A23962" w:rsidP="00C639C3">
            <w:pPr>
              <w:pStyle w:val="TableParagraph"/>
              <w:rPr>
                <w:sz w:val="23"/>
                <w:szCs w:val="23"/>
                <w:lang w:val="en-US"/>
              </w:rPr>
            </w:pPr>
            <w:r>
              <w:rPr>
                <w:sz w:val="23"/>
                <w:szCs w:val="23"/>
                <w:lang w:val="en-US"/>
              </w:rPr>
              <w:t>E-mail:</w:t>
            </w:r>
          </w:p>
          <w:p w:rsidR="00CA72AF" w:rsidRPr="00A23962" w:rsidRDefault="00CA72AF" w:rsidP="00C639C3">
            <w:pPr>
              <w:pStyle w:val="TableParagraph"/>
              <w:jc w:val="both"/>
              <w:rPr>
                <w:sz w:val="23"/>
                <w:szCs w:val="23"/>
                <w:lang w:val="en-US"/>
              </w:rPr>
            </w:pPr>
          </w:p>
          <w:p w:rsidR="00CA72AF" w:rsidRPr="00A23962" w:rsidRDefault="00A23962" w:rsidP="00A23962">
            <w:pPr>
              <w:numPr>
                <w:ilvl w:val="0"/>
                <w:numId w:val="10"/>
              </w:numPr>
              <w:spacing w:before="120" w:after="0" w:line="240" w:lineRule="auto"/>
              <w:ind w:right="39"/>
              <w:jc w:val="center"/>
              <w:rPr>
                <w:rFonts w:ascii="Times New Roman" w:hAnsi="Times New Roman" w:cs="Times New Roman"/>
                <w:b/>
                <w:sz w:val="23"/>
                <w:szCs w:val="23"/>
                <w:lang w:val="kk-KZ"/>
              </w:rPr>
            </w:pPr>
            <w:r w:rsidRPr="00A23962">
              <w:rPr>
                <w:rFonts w:ascii="Times New Roman" w:hAnsi="Times New Roman" w:cs="Times New Roman"/>
                <w:b/>
                <w:bCs/>
                <w:sz w:val="23"/>
                <w:szCs w:val="23"/>
              </w:rPr>
              <w:t>SIGNATURES OF THE PARTIES</w:t>
            </w:r>
            <w:r w:rsidR="00CA72AF" w:rsidRPr="00A23962">
              <w:rPr>
                <w:rFonts w:ascii="Times New Roman" w:hAnsi="Times New Roman" w:cs="Times New Roman"/>
                <w:b/>
                <w:sz w:val="23"/>
                <w:szCs w:val="23"/>
                <w:lang w:val="kk-KZ"/>
              </w:rPr>
              <w:t xml:space="preserve"> </w:t>
            </w:r>
          </w:p>
          <w:p w:rsidR="00CA72AF" w:rsidRPr="00482417" w:rsidRDefault="00CA72AF" w:rsidP="00C962F7">
            <w:pPr>
              <w:pStyle w:val="a4"/>
              <w:tabs>
                <w:tab w:val="left" w:pos="634"/>
                <w:tab w:val="left" w:pos="5387"/>
              </w:tabs>
              <w:ind w:left="536" w:right="39"/>
              <w:rPr>
                <w:rFonts w:ascii="Times New Roman" w:hAnsi="Times New Roman" w:cs="Times New Roman"/>
                <w:b/>
                <w:sz w:val="23"/>
                <w:szCs w:val="23"/>
              </w:rPr>
            </w:pPr>
          </w:p>
          <w:p w:rsidR="00CA72AF" w:rsidRPr="00482417" w:rsidRDefault="00A23962" w:rsidP="00C962F7">
            <w:pPr>
              <w:pStyle w:val="TableParagraph"/>
              <w:ind w:right="2111"/>
              <w:rPr>
                <w:b/>
                <w:sz w:val="23"/>
                <w:szCs w:val="23"/>
              </w:rPr>
            </w:pPr>
            <w:r>
              <w:rPr>
                <w:b/>
                <w:sz w:val="23"/>
                <w:szCs w:val="23"/>
                <w:lang w:val="en-US"/>
              </w:rPr>
              <w:t>The Seller</w:t>
            </w:r>
          </w:p>
          <w:p w:rsidR="00CA72AF" w:rsidRPr="00482417" w:rsidRDefault="00CA72AF" w:rsidP="00C962F7">
            <w:pPr>
              <w:pStyle w:val="TableParagraph"/>
              <w:ind w:right="2111"/>
              <w:rPr>
                <w:b/>
                <w:sz w:val="23"/>
                <w:szCs w:val="23"/>
              </w:rPr>
            </w:pPr>
          </w:p>
          <w:p w:rsidR="00CA72AF" w:rsidRPr="00482417" w:rsidRDefault="00CA72AF" w:rsidP="00C962F7">
            <w:pPr>
              <w:pStyle w:val="TableParagraph"/>
              <w:ind w:right="2111"/>
              <w:rPr>
                <w:b/>
                <w:sz w:val="23"/>
                <w:szCs w:val="23"/>
              </w:rPr>
            </w:pPr>
            <w:r w:rsidRPr="00482417">
              <w:rPr>
                <w:b/>
                <w:sz w:val="23"/>
                <w:szCs w:val="23"/>
              </w:rPr>
              <w:t>________________</w:t>
            </w:r>
          </w:p>
          <w:p w:rsidR="00CA72AF" w:rsidRPr="00482417" w:rsidRDefault="00CA72AF" w:rsidP="00C962F7">
            <w:pPr>
              <w:pStyle w:val="TableParagraph"/>
              <w:ind w:left="0"/>
              <w:rPr>
                <w:sz w:val="23"/>
                <w:szCs w:val="23"/>
              </w:rPr>
            </w:pPr>
          </w:p>
          <w:p w:rsidR="00CA72AF" w:rsidRPr="00482417" w:rsidRDefault="00CA72AF" w:rsidP="00C962F7">
            <w:pPr>
              <w:pStyle w:val="TableParagraph"/>
              <w:ind w:right="2111"/>
              <w:rPr>
                <w:b/>
                <w:sz w:val="23"/>
                <w:szCs w:val="23"/>
              </w:rPr>
            </w:pPr>
          </w:p>
          <w:p w:rsidR="00CA72AF" w:rsidRPr="00482417" w:rsidRDefault="00A23962" w:rsidP="00C962F7">
            <w:pPr>
              <w:pStyle w:val="TableParagraph"/>
              <w:ind w:right="2111"/>
              <w:rPr>
                <w:b/>
                <w:sz w:val="23"/>
                <w:szCs w:val="23"/>
              </w:rPr>
            </w:pPr>
            <w:r>
              <w:rPr>
                <w:b/>
                <w:sz w:val="23"/>
                <w:szCs w:val="23"/>
                <w:lang w:val="en-US"/>
              </w:rPr>
              <w:t>The Buyer</w:t>
            </w:r>
          </w:p>
          <w:p w:rsidR="00CA72AF" w:rsidRPr="00482417" w:rsidRDefault="00CA72AF" w:rsidP="00C962F7">
            <w:pPr>
              <w:pStyle w:val="TableParagraph"/>
              <w:ind w:right="2111"/>
              <w:rPr>
                <w:b/>
                <w:sz w:val="23"/>
                <w:szCs w:val="23"/>
              </w:rPr>
            </w:pPr>
          </w:p>
          <w:p w:rsidR="00CA72AF" w:rsidRPr="00482417" w:rsidRDefault="00CA72AF" w:rsidP="00C962F7">
            <w:pPr>
              <w:pStyle w:val="TableParagraph"/>
              <w:ind w:right="2111"/>
              <w:rPr>
                <w:b/>
                <w:sz w:val="23"/>
                <w:szCs w:val="23"/>
              </w:rPr>
            </w:pPr>
            <w:r w:rsidRPr="00482417">
              <w:rPr>
                <w:b/>
                <w:sz w:val="23"/>
                <w:szCs w:val="23"/>
              </w:rPr>
              <w:t>________________</w:t>
            </w:r>
          </w:p>
        </w:tc>
      </w:tr>
    </w:tbl>
    <w:p w:rsidR="00CA72AF" w:rsidRPr="00482417" w:rsidRDefault="00CA72AF" w:rsidP="00CA72AF">
      <w:pPr>
        <w:spacing w:after="0" w:line="240" w:lineRule="auto"/>
        <w:rPr>
          <w:rFonts w:ascii="Times New Roman" w:hAnsi="Times New Roman" w:cs="Times New Roman"/>
          <w:sz w:val="23"/>
          <w:szCs w:val="23"/>
          <w:lang w:val="ru-RU"/>
        </w:rPr>
      </w:pPr>
    </w:p>
    <w:p w:rsidR="00CA72AF" w:rsidRPr="00482417" w:rsidRDefault="00CA72AF" w:rsidP="00CA72AF">
      <w:pPr>
        <w:spacing w:after="0" w:line="240" w:lineRule="auto"/>
        <w:rPr>
          <w:rFonts w:ascii="Times New Roman" w:hAnsi="Times New Roman" w:cs="Times New Roman"/>
          <w:sz w:val="23"/>
          <w:szCs w:val="23"/>
        </w:rPr>
      </w:pPr>
    </w:p>
    <w:p w:rsidR="00F95CCA" w:rsidRPr="00482417" w:rsidRDefault="00F95CCA">
      <w:pPr>
        <w:rPr>
          <w:rFonts w:ascii="Times New Roman" w:hAnsi="Times New Roman" w:cs="Times New Roman"/>
          <w:sz w:val="23"/>
          <w:szCs w:val="23"/>
        </w:rPr>
      </w:pPr>
    </w:p>
    <w:sectPr w:rsidR="00F95CCA" w:rsidRPr="00482417" w:rsidSect="00C962F7">
      <w:footerReference w:type="default" r:id="rId7"/>
      <w:pgSz w:w="12240" w:h="15840"/>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57" w:rsidRDefault="00B21557" w:rsidP="00DE1EC8">
      <w:pPr>
        <w:spacing w:after="0" w:line="240" w:lineRule="auto"/>
      </w:pPr>
      <w:r>
        <w:separator/>
      </w:r>
    </w:p>
  </w:endnote>
  <w:endnote w:type="continuationSeparator" w:id="0">
    <w:p w:rsidR="00B21557" w:rsidRDefault="00B21557" w:rsidP="00DE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242" w:rsidRDefault="00C962F7" w:rsidP="00482417">
    <w:pPr>
      <w:pStyle w:val="a6"/>
      <w:jc w:val="center"/>
      <w:rPr>
        <w:rFonts w:ascii="Times New Roman" w:hAnsi="Times New Roman" w:cs="Times New Roman"/>
        <w:sz w:val="18"/>
        <w:szCs w:val="18"/>
        <w:lang w:val="kk-KZ"/>
      </w:rPr>
    </w:pPr>
    <w:proofErr w:type="spellStart"/>
    <w:r w:rsidRPr="00DE1EC8">
      <w:rPr>
        <w:rFonts w:ascii="Times New Roman" w:hAnsi="Times New Roman" w:cs="Times New Roman"/>
        <w:sz w:val="18"/>
        <w:szCs w:val="18"/>
        <w:lang w:val="kk-KZ"/>
      </w:rPr>
      <w:t>Договор</w:t>
    </w:r>
    <w:proofErr w:type="spellEnd"/>
    <w:r w:rsidRPr="00DE1EC8">
      <w:rPr>
        <w:rFonts w:ascii="Times New Roman" w:hAnsi="Times New Roman" w:cs="Times New Roman"/>
        <w:sz w:val="18"/>
        <w:szCs w:val="18"/>
        <w:lang w:val="kk-KZ"/>
      </w:rPr>
      <w:t xml:space="preserve"> </w:t>
    </w:r>
    <w:proofErr w:type="spellStart"/>
    <w:r w:rsidRPr="00DE1EC8">
      <w:rPr>
        <w:rFonts w:ascii="Times New Roman" w:hAnsi="Times New Roman" w:cs="Times New Roman"/>
        <w:sz w:val="18"/>
        <w:szCs w:val="18"/>
        <w:lang w:val="kk-KZ"/>
      </w:rPr>
      <w:t>купли-продажи</w:t>
    </w:r>
    <w:proofErr w:type="spellEnd"/>
    <w:r w:rsidRPr="00DE1EC8">
      <w:rPr>
        <w:rFonts w:ascii="Times New Roman" w:hAnsi="Times New Roman" w:cs="Times New Roman"/>
        <w:sz w:val="18"/>
        <w:szCs w:val="18"/>
        <w:lang w:val="kk-KZ"/>
      </w:rPr>
      <w:t xml:space="preserve"> </w:t>
    </w:r>
    <w:proofErr w:type="spellStart"/>
    <w:r w:rsidRPr="00DE1EC8">
      <w:rPr>
        <w:rFonts w:ascii="Times New Roman" w:hAnsi="Times New Roman" w:cs="Times New Roman"/>
        <w:sz w:val="18"/>
        <w:szCs w:val="18"/>
        <w:lang w:val="kk-KZ"/>
      </w:rPr>
      <w:t>нефтепродуктов</w:t>
    </w:r>
    <w:proofErr w:type="spellEnd"/>
    <w:r w:rsidRPr="00DE1EC8">
      <w:rPr>
        <w:rFonts w:ascii="Times New Roman" w:hAnsi="Times New Roman" w:cs="Times New Roman"/>
        <w:sz w:val="18"/>
        <w:szCs w:val="18"/>
        <w:lang w:val="kk-KZ"/>
      </w:rPr>
      <w:t xml:space="preserve"> с </w:t>
    </w:r>
    <w:proofErr w:type="spellStart"/>
    <w:r w:rsidRPr="00DE1EC8">
      <w:rPr>
        <w:rFonts w:ascii="Times New Roman" w:hAnsi="Times New Roman" w:cs="Times New Roman"/>
        <w:sz w:val="18"/>
        <w:szCs w:val="18"/>
        <w:lang w:val="kk-KZ"/>
      </w:rPr>
      <w:t>нефтеперерабатывающих</w:t>
    </w:r>
    <w:proofErr w:type="spellEnd"/>
    <w:r w:rsidRPr="00DE1EC8">
      <w:rPr>
        <w:rFonts w:ascii="Times New Roman" w:hAnsi="Times New Roman" w:cs="Times New Roman"/>
        <w:sz w:val="18"/>
        <w:szCs w:val="18"/>
        <w:lang w:val="kk-KZ"/>
      </w:rPr>
      <w:t xml:space="preserve"> </w:t>
    </w:r>
    <w:proofErr w:type="spellStart"/>
    <w:r w:rsidRPr="00DE1EC8">
      <w:rPr>
        <w:rFonts w:ascii="Times New Roman" w:hAnsi="Times New Roman" w:cs="Times New Roman"/>
        <w:sz w:val="18"/>
        <w:szCs w:val="18"/>
        <w:lang w:val="kk-KZ"/>
      </w:rPr>
      <w:t>заводов</w:t>
    </w:r>
    <w:proofErr w:type="spellEnd"/>
    <w:r w:rsidRPr="00DE1EC8">
      <w:rPr>
        <w:rFonts w:ascii="Times New Roman" w:hAnsi="Times New Roman" w:cs="Times New Roman"/>
        <w:sz w:val="18"/>
        <w:szCs w:val="18"/>
        <w:lang w:val="kk-KZ"/>
      </w:rPr>
      <w:t xml:space="preserve"> №_______от __________ 202_г.</w:t>
    </w:r>
    <w:r w:rsidR="00693242" w:rsidRPr="00693242">
      <w:rPr>
        <w:rFonts w:ascii="Times New Roman" w:hAnsi="Times New Roman" w:cs="Times New Roman"/>
        <w:sz w:val="18"/>
        <w:szCs w:val="18"/>
        <w:lang w:val="ru-RU"/>
      </w:rPr>
      <w:t xml:space="preserve"> </w:t>
    </w:r>
    <w:r w:rsidRPr="00DE1EC8">
      <w:rPr>
        <w:rFonts w:ascii="Times New Roman" w:hAnsi="Times New Roman" w:cs="Times New Roman"/>
        <w:sz w:val="18"/>
        <w:szCs w:val="18"/>
        <w:lang w:val="kk-KZ"/>
      </w:rPr>
      <w:t xml:space="preserve">/ </w:t>
    </w:r>
  </w:p>
  <w:p w:rsidR="00C962F7" w:rsidRPr="00482417" w:rsidRDefault="00693242" w:rsidP="00482417">
    <w:pPr>
      <w:pStyle w:val="a6"/>
      <w:jc w:val="center"/>
      <w:rPr>
        <w:rFonts w:ascii="Times New Roman" w:hAnsi="Times New Roman" w:cs="Times New Roman"/>
        <w:sz w:val="18"/>
        <w:szCs w:val="18"/>
        <w:lang w:val="kk-KZ"/>
      </w:rPr>
    </w:pPr>
    <w:proofErr w:type="spellStart"/>
    <w:r w:rsidRPr="00693242">
      <w:rPr>
        <w:rFonts w:ascii="Times New Roman" w:hAnsi="Times New Roman" w:cs="Times New Roman"/>
        <w:sz w:val="18"/>
        <w:szCs w:val="18"/>
        <w:lang w:val="kk-KZ"/>
      </w:rPr>
      <w:t>Contract</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for</w:t>
    </w:r>
    <w:proofErr w:type="spellEnd"/>
    <w:r w:rsidRPr="00693242">
      <w:rPr>
        <w:rFonts w:ascii="Times New Roman" w:hAnsi="Times New Roman" w:cs="Times New Roman"/>
        <w:sz w:val="18"/>
        <w:szCs w:val="18"/>
        <w:lang w:val="kk-KZ"/>
      </w:rPr>
      <w:t xml:space="preserve"> Oil </w:t>
    </w:r>
    <w:proofErr w:type="spellStart"/>
    <w:r w:rsidRPr="00693242">
      <w:rPr>
        <w:rFonts w:ascii="Times New Roman" w:hAnsi="Times New Roman" w:cs="Times New Roman"/>
        <w:sz w:val="18"/>
        <w:szCs w:val="18"/>
        <w:lang w:val="kk-KZ"/>
      </w:rPr>
      <w:t>Products</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Sale</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and</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Purchase</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from</w:t>
    </w:r>
    <w:proofErr w:type="spellEnd"/>
    <w:r w:rsidRPr="00693242">
      <w:rPr>
        <w:rFonts w:ascii="Times New Roman" w:hAnsi="Times New Roman" w:cs="Times New Roman"/>
        <w:sz w:val="18"/>
        <w:szCs w:val="18"/>
        <w:lang w:val="kk-KZ"/>
      </w:rPr>
      <w:t xml:space="preserve"> </w:t>
    </w:r>
    <w:proofErr w:type="spellStart"/>
    <w:r w:rsidRPr="00693242">
      <w:rPr>
        <w:rFonts w:ascii="Times New Roman" w:hAnsi="Times New Roman" w:cs="Times New Roman"/>
        <w:sz w:val="18"/>
        <w:szCs w:val="18"/>
        <w:lang w:val="kk-KZ"/>
      </w:rPr>
      <w:t>Refineries</w:t>
    </w:r>
    <w:proofErr w:type="spellEnd"/>
    <w:r w:rsidRPr="00693242">
      <w:rPr>
        <w:rFonts w:ascii="Times New Roman" w:hAnsi="Times New Roman" w:cs="Times New Roman"/>
        <w:sz w:val="18"/>
        <w:szCs w:val="18"/>
        <w:lang w:val="kk-KZ"/>
      </w:rPr>
      <w:t xml:space="preserve"> </w:t>
    </w:r>
    <w:r>
      <w:rPr>
        <w:rFonts w:ascii="Times New Roman" w:hAnsi="Times New Roman" w:cs="Times New Roman"/>
        <w:sz w:val="18"/>
        <w:szCs w:val="18"/>
      </w:rPr>
      <w:t>No.______ dated ________</w:t>
    </w:r>
    <w:r w:rsidR="00482417" w:rsidRPr="00482417">
      <w:rPr>
        <w:rFonts w:ascii="Times New Roman" w:hAnsi="Times New Roman" w:cs="Times New Roman"/>
        <w:sz w:val="18"/>
        <w:szCs w:val="18"/>
        <w:lang w:val="kk-KZ"/>
      </w:rPr>
      <w:t>202</w:t>
    </w:r>
    <w:r>
      <w:rPr>
        <w:rFonts w:ascii="Times New Roman" w:hAnsi="Times New Roman" w:cs="Times New Roman"/>
        <w:sz w:val="18"/>
        <w:szCs w:val="18"/>
      </w:rPr>
      <w:t>_</w:t>
    </w:r>
    <w:r w:rsidR="00482417" w:rsidRPr="00482417">
      <w:rPr>
        <w:rFonts w:ascii="Times New Roman" w:hAnsi="Times New Roman" w:cs="Times New Roman"/>
        <w:sz w:val="18"/>
        <w:szCs w:val="18"/>
        <w:lang w:val="kk-KZ"/>
      </w:rPr>
      <w:t>_</w:t>
    </w:r>
    <w:r w:rsidR="00C962F7" w:rsidRPr="00482417">
      <w:rPr>
        <w:rFonts w:ascii="Times New Roman" w:hAnsi="Times New Roman" w:cs="Times New Roman"/>
        <w:sz w:val="18"/>
        <w:szCs w:val="18"/>
        <w:lang w:val="kk-KZ"/>
      </w:rPr>
      <w:t xml:space="preserve"> </w:t>
    </w:r>
  </w:p>
  <w:p w:rsidR="00C962F7" w:rsidRPr="00482417" w:rsidRDefault="00C962F7" w:rsidP="00C962F7">
    <w:pPr>
      <w:pStyle w:val="a6"/>
      <w:jc w:val="center"/>
      <w:rPr>
        <w:rFonts w:ascii="Times New Roman" w:hAnsi="Times New Roman" w:cs="Times New Roman"/>
        <w:sz w:val="18"/>
        <w:szCs w:val="18"/>
        <w:lang w:val="kk-KZ"/>
      </w:rPr>
    </w:pPr>
  </w:p>
  <w:p w:rsidR="00C962F7" w:rsidRPr="00693242" w:rsidRDefault="00C962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57" w:rsidRDefault="00B21557" w:rsidP="00DE1EC8">
      <w:pPr>
        <w:spacing w:after="0" w:line="240" w:lineRule="auto"/>
      </w:pPr>
      <w:r>
        <w:separator/>
      </w:r>
    </w:p>
  </w:footnote>
  <w:footnote w:type="continuationSeparator" w:id="0">
    <w:p w:rsidR="00B21557" w:rsidRDefault="00B21557" w:rsidP="00DE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4017"/>
    <w:multiLevelType w:val="hybridMultilevel"/>
    <w:tmpl w:val="D206F0EC"/>
    <w:lvl w:ilvl="0" w:tplc="1AEA070E">
      <w:start w:val="1"/>
      <w:numFmt w:val="decimal"/>
      <w:lvlText w:val="%1."/>
      <w:lvlJc w:val="left"/>
      <w:pPr>
        <w:ind w:left="169" w:hanging="723"/>
      </w:pPr>
      <w:rPr>
        <w:rFonts w:ascii="Times New Roman" w:eastAsia="Times New Roman" w:hAnsi="Times New Roman" w:cs="Times New Roman" w:hint="default"/>
        <w:w w:val="100"/>
        <w:sz w:val="24"/>
        <w:szCs w:val="24"/>
        <w:lang w:val="ru-RU" w:eastAsia="en-US" w:bidi="ar-SA"/>
      </w:rPr>
    </w:lvl>
    <w:lvl w:ilvl="1" w:tplc="20744D7C">
      <w:numFmt w:val="bullet"/>
      <w:lvlText w:val="•"/>
      <w:lvlJc w:val="left"/>
      <w:pPr>
        <w:ind w:left="714" w:hanging="723"/>
      </w:pPr>
      <w:rPr>
        <w:rFonts w:hint="default"/>
        <w:lang w:val="ru-RU" w:eastAsia="en-US" w:bidi="ar-SA"/>
      </w:rPr>
    </w:lvl>
    <w:lvl w:ilvl="2" w:tplc="F6A0142C">
      <w:numFmt w:val="bullet"/>
      <w:lvlText w:val="•"/>
      <w:lvlJc w:val="left"/>
      <w:pPr>
        <w:ind w:left="1268" w:hanging="723"/>
      </w:pPr>
      <w:rPr>
        <w:rFonts w:hint="default"/>
        <w:lang w:val="ru-RU" w:eastAsia="en-US" w:bidi="ar-SA"/>
      </w:rPr>
    </w:lvl>
    <w:lvl w:ilvl="3" w:tplc="50E857E2">
      <w:numFmt w:val="bullet"/>
      <w:lvlText w:val="•"/>
      <w:lvlJc w:val="left"/>
      <w:pPr>
        <w:ind w:left="1823" w:hanging="723"/>
      </w:pPr>
      <w:rPr>
        <w:rFonts w:hint="default"/>
        <w:lang w:val="ru-RU" w:eastAsia="en-US" w:bidi="ar-SA"/>
      </w:rPr>
    </w:lvl>
    <w:lvl w:ilvl="4" w:tplc="E0607FD8">
      <w:numFmt w:val="bullet"/>
      <w:lvlText w:val="•"/>
      <w:lvlJc w:val="left"/>
      <w:pPr>
        <w:ind w:left="2377" w:hanging="723"/>
      </w:pPr>
      <w:rPr>
        <w:rFonts w:hint="default"/>
        <w:lang w:val="ru-RU" w:eastAsia="en-US" w:bidi="ar-SA"/>
      </w:rPr>
    </w:lvl>
    <w:lvl w:ilvl="5" w:tplc="241457EC">
      <w:numFmt w:val="bullet"/>
      <w:lvlText w:val="•"/>
      <w:lvlJc w:val="left"/>
      <w:pPr>
        <w:ind w:left="2932" w:hanging="723"/>
      </w:pPr>
      <w:rPr>
        <w:rFonts w:hint="default"/>
        <w:lang w:val="ru-RU" w:eastAsia="en-US" w:bidi="ar-SA"/>
      </w:rPr>
    </w:lvl>
    <w:lvl w:ilvl="6" w:tplc="76AC2E66">
      <w:numFmt w:val="bullet"/>
      <w:lvlText w:val="•"/>
      <w:lvlJc w:val="left"/>
      <w:pPr>
        <w:ind w:left="3486" w:hanging="723"/>
      </w:pPr>
      <w:rPr>
        <w:rFonts w:hint="default"/>
        <w:lang w:val="ru-RU" w:eastAsia="en-US" w:bidi="ar-SA"/>
      </w:rPr>
    </w:lvl>
    <w:lvl w:ilvl="7" w:tplc="7E12F15C">
      <w:numFmt w:val="bullet"/>
      <w:lvlText w:val="•"/>
      <w:lvlJc w:val="left"/>
      <w:pPr>
        <w:ind w:left="4041" w:hanging="723"/>
      </w:pPr>
      <w:rPr>
        <w:rFonts w:hint="default"/>
        <w:lang w:val="ru-RU" w:eastAsia="en-US" w:bidi="ar-SA"/>
      </w:rPr>
    </w:lvl>
    <w:lvl w:ilvl="8" w:tplc="1E1A2510">
      <w:numFmt w:val="bullet"/>
      <w:lvlText w:val="•"/>
      <w:lvlJc w:val="left"/>
      <w:pPr>
        <w:ind w:left="4595" w:hanging="723"/>
      </w:pPr>
      <w:rPr>
        <w:rFonts w:hint="default"/>
        <w:lang w:val="ru-RU" w:eastAsia="en-US" w:bidi="ar-SA"/>
      </w:rPr>
    </w:lvl>
  </w:abstractNum>
  <w:abstractNum w:abstractNumId="1" w15:restartNumberingAfterBreak="0">
    <w:nsid w:val="27BB5ED2"/>
    <w:multiLevelType w:val="hybridMultilevel"/>
    <w:tmpl w:val="C8004CE2"/>
    <w:lvl w:ilvl="0" w:tplc="E222BED4">
      <w:start w:val="1"/>
      <w:numFmt w:val="decimal"/>
      <w:lvlText w:val="%1."/>
      <w:lvlJc w:val="left"/>
      <w:pPr>
        <w:ind w:left="216" w:hanging="459"/>
      </w:pPr>
      <w:rPr>
        <w:rFonts w:ascii="Times New Roman" w:eastAsia="Times New Roman" w:hAnsi="Times New Roman" w:cs="Times New Roman" w:hint="default"/>
        <w:w w:val="100"/>
        <w:sz w:val="24"/>
        <w:szCs w:val="24"/>
        <w:lang w:val="ru-RU" w:eastAsia="en-US" w:bidi="ar-SA"/>
      </w:rPr>
    </w:lvl>
    <w:lvl w:ilvl="1" w:tplc="8432F998">
      <w:numFmt w:val="bullet"/>
      <w:lvlText w:val="•"/>
      <w:lvlJc w:val="left"/>
      <w:pPr>
        <w:ind w:left="737" w:hanging="459"/>
      </w:pPr>
      <w:rPr>
        <w:rFonts w:hint="default"/>
        <w:lang w:val="ru-RU" w:eastAsia="en-US" w:bidi="ar-SA"/>
      </w:rPr>
    </w:lvl>
    <w:lvl w:ilvl="2" w:tplc="E7FC5628">
      <w:numFmt w:val="bullet"/>
      <w:lvlText w:val="•"/>
      <w:lvlJc w:val="left"/>
      <w:pPr>
        <w:ind w:left="1255" w:hanging="459"/>
      </w:pPr>
      <w:rPr>
        <w:rFonts w:hint="default"/>
        <w:lang w:val="ru-RU" w:eastAsia="en-US" w:bidi="ar-SA"/>
      </w:rPr>
    </w:lvl>
    <w:lvl w:ilvl="3" w:tplc="C692775C">
      <w:numFmt w:val="bullet"/>
      <w:lvlText w:val="•"/>
      <w:lvlJc w:val="left"/>
      <w:pPr>
        <w:ind w:left="1772" w:hanging="459"/>
      </w:pPr>
      <w:rPr>
        <w:rFonts w:hint="default"/>
        <w:lang w:val="ru-RU" w:eastAsia="en-US" w:bidi="ar-SA"/>
      </w:rPr>
    </w:lvl>
    <w:lvl w:ilvl="4" w:tplc="968E647A">
      <w:numFmt w:val="bullet"/>
      <w:lvlText w:val="•"/>
      <w:lvlJc w:val="left"/>
      <w:pPr>
        <w:ind w:left="2290" w:hanging="459"/>
      </w:pPr>
      <w:rPr>
        <w:rFonts w:hint="default"/>
        <w:lang w:val="ru-RU" w:eastAsia="en-US" w:bidi="ar-SA"/>
      </w:rPr>
    </w:lvl>
    <w:lvl w:ilvl="5" w:tplc="217E4958">
      <w:numFmt w:val="bullet"/>
      <w:lvlText w:val="•"/>
      <w:lvlJc w:val="left"/>
      <w:pPr>
        <w:ind w:left="2807" w:hanging="459"/>
      </w:pPr>
      <w:rPr>
        <w:rFonts w:hint="default"/>
        <w:lang w:val="ru-RU" w:eastAsia="en-US" w:bidi="ar-SA"/>
      </w:rPr>
    </w:lvl>
    <w:lvl w:ilvl="6" w:tplc="08865C42">
      <w:numFmt w:val="bullet"/>
      <w:lvlText w:val="•"/>
      <w:lvlJc w:val="left"/>
      <w:pPr>
        <w:ind w:left="3325" w:hanging="459"/>
      </w:pPr>
      <w:rPr>
        <w:rFonts w:hint="default"/>
        <w:lang w:val="ru-RU" w:eastAsia="en-US" w:bidi="ar-SA"/>
      </w:rPr>
    </w:lvl>
    <w:lvl w:ilvl="7" w:tplc="E0664A50">
      <w:numFmt w:val="bullet"/>
      <w:lvlText w:val="•"/>
      <w:lvlJc w:val="left"/>
      <w:pPr>
        <w:ind w:left="3842" w:hanging="459"/>
      </w:pPr>
      <w:rPr>
        <w:rFonts w:hint="default"/>
        <w:lang w:val="ru-RU" w:eastAsia="en-US" w:bidi="ar-SA"/>
      </w:rPr>
    </w:lvl>
    <w:lvl w:ilvl="8" w:tplc="72CA15D0">
      <w:numFmt w:val="bullet"/>
      <w:lvlText w:val="•"/>
      <w:lvlJc w:val="left"/>
      <w:pPr>
        <w:ind w:left="4360" w:hanging="459"/>
      </w:pPr>
      <w:rPr>
        <w:rFonts w:hint="default"/>
        <w:lang w:val="ru-RU" w:eastAsia="en-US" w:bidi="ar-SA"/>
      </w:rPr>
    </w:lvl>
  </w:abstractNum>
  <w:abstractNum w:abstractNumId="2" w15:restartNumberingAfterBreak="0">
    <w:nsid w:val="340147BD"/>
    <w:multiLevelType w:val="hybridMultilevel"/>
    <w:tmpl w:val="DD76966C"/>
    <w:lvl w:ilvl="0" w:tplc="11484224">
      <w:start w:val="4"/>
      <w:numFmt w:val="decimal"/>
      <w:lvlText w:val="%1."/>
      <w:lvlJc w:val="left"/>
      <w:pPr>
        <w:ind w:left="112" w:hanging="459"/>
      </w:pPr>
      <w:rPr>
        <w:rFonts w:ascii="Times New Roman" w:eastAsia="Times New Roman" w:hAnsi="Times New Roman" w:cs="Times New Roman" w:hint="default"/>
        <w:w w:val="100"/>
        <w:sz w:val="24"/>
        <w:szCs w:val="24"/>
        <w:lang w:val="ru-RU" w:eastAsia="en-US" w:bidi="ar-SA"/>
      </w:rPr>
    </w:lvl>
    <w:lvl w:ilvl="1" w:tplc="AD504E18">
      <w:numFmt w:val="bullet"/>
      <w:lvlText w:val="•"/>
      <w:lvlJc w:val="left"/>
      <w:pPr>
        <w:ind w:left="645" w:hanging="459"/>
      </w:pPr>
      <w:rPr>
        <w:rFonts w:hint="default"/>
        <w:lang w:val="ru-RU" w:eastAsia="en-US" w:bidi="ar-SA"/>
      </w:rPr>
    </w:lvl>
    <w:lvl w:ilvl="2" w:tplc="73D8BE32">
      <w:numFmt w:val="bullet"/>
      <w:lvlText w:val="•"/>
      <w:lvlJc w:val="left"/>
      <w:pPr>
        <w:ind w:left="1171" w:hanging="459"/>
      </w:pPr>
      <w:rPr>
        <w:rFonts w:hint="default"/>
        <w:lang w:val="ru-RU" w:eastAsia="en-US" w:bidi="ar-SA"/>
      </w:rPr>
    </w:lvl>
    <w:lvl w:ilvl="3" w:tplc="16726BFC">
      <w:numFmt w:val="bullet"/>
      <w:lvlText w:val="•"/>
      <w:lvlJc w:val="left"/>
      <w:pPr>
        <w:ind w:left="1697" w:hanging="459"/>
      </w:pPr>
      <w:rPr>
        <w:rFonts w:hint="default"/>
        <w:lang w:val="ru-RU" w:eastAsia="en-US" w:bidi="ar-SA"/>
      </w:rPr>
    </w:lvl>
    <w:lvl w:ilvl="4" w:tplc="17742B86">
      <w:numFmt w:val="bullet"/>
      <w:lvlText w:val="•"/>
      <w:lvlJc w:val="left"/>
      <w:pPr>
        <w:ind w:left="2223" w:hanging="459"/>
      </w:pPr>
      <w:rPr>
        <w:rFonts w:hint="default"/>
        <w:lang w:val="ru-RU" w:eastAsia="en-US" w:bidi="ar-SA"/>
      </w:rPr>
    </w:lvl>
    <w:lvl w:ilvl="5" w:tplc="28B87770">
      <w:numFmt w:val="bullet"/>
      <w:lvlText w:val="•"/>
      <w:lvlJc w:val="left"/>
      <w:pPr>
        <w:ind w:left="2749" w:hanging="459"/>
      </w:pPr>
      <w:rPr>
        <w:rFonts w:hint="default"/>
        <w:lang w:val="ru-RU" w:eastAsia="en-US" w:bidi="ar-SA"/>
      </w:rPr>
    </w:lvl>
    <w:lvl w:ilvl="6" w:tplc="6A048542">
      <w:numFmt w:val="bullet"/>
      <w:lvlText w:val="•"/>
      <w:lvlJc w:val="left"/>
      <w:pPr>
        <w:ind w:left="3275" w:hanging="459"/>
      </w:pPr>
      <w:rPr>
        <w:rFonts w:hint="default"/>
        <w:lang w:val="ru-RU" w:eastAsia="en-US" w:bidi="ar-SA"/>
      </w:rPr>
    </w:lvl>
    <w:lvl w:ilvl="7" w:tplc="C1D0C3AE">
      <w:numFmt w:val="bullet"/>
      <w:lvlText w:val="•"/>
      <w:lvlJc w:val="left"/>
      <w:pPr>
        <w:ind w:left="3801" w:hanging="459"/>
      </w:pPr>
      <w:rPr>
        <w:rFonts w:hint="default"/>
        <w:lang w:val="ru-RU" w:eastAsia="en-US" w:bidi="ar-SA"/>
      </w:rPr>
    </w:lvl>
    <w:lvl w:ilvl="8" w:tplc="71A66D78">
      <w:numFmt w:val="bullet"/>
      <w:lvlText w:val="•"/>
      <w:lvlJc w:val="left"/>
      <w:pPr>
        <w:ind w:left="4327" w:hanging="459"/>
      </w:pPr>
      <w:rPr>
        <w:rFonts w:hint="default"/>
        <w:lang w:val="ru-RU" w:eastAsia="en-US" w:bidi="ar-SA"/>
      </w:rPr>
    </w:lvl>
  </w:abstractNum>
  <w:abstractNum w:abstractNumId="3" w15:restartNumberingAfterBreak="0">
    <w:nsid w:val="47AD7ACE"/>
    <w:multiLevelType w:val="hybridMultilevel"/>
    <w:tmpl w:val="318E5B40"/>
    <w:lvl w:ilvl="0" w:tplc="2884D5C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715D8E"/>
    <w:multiLevelType w:val="hybridMultilevel"/>
    <w:tmpl w:val="C8EA4A4A"/>
    <w:lvl w:ilvl="0" w:tplc="6D969EF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614B7D"/>
    <w:multiLevelType w:val="multilevel"/>
    <w:tmpl w:val="DEDC4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D77F32"/>
    <w:multiLevelType w:val="hybridMultilevel"/>
    <w:tmpl w:val="11568838"/>
    <w:lvl w:ilvl="0" w:tplc="41C8F970">
      <w:start w:val="4"/>
      <w:numFmt w:val="decimal"/>
      <w:lvlText w:val="%1."/>
      <w:lvlJc w:val="left"/>
      <w:pPr>
        <w:ind w:left="115" w:hanging="721"/>
      </w:pPr>
      <w:rPr>
        <w:rFonts w:ascii="Times New Roman" w:eastAsia="Times New Roman" w:hAnsi="Times New Roman" w:cs="Times New Roman" w:hint="default"/>
        <w:w w:val="100"/>
        <w:sz w:val="24"/>
        <w:szCs w:val="24"/>
        <w:lang w:val="ru-RU" w:eastAsia="en-US" w:bidi="ar-SA"/>
      </w:rPr>
    </w:lvl>
    <w:lvl w:ilvl="1" w:tplc="EBEEC700">
      <w:numFmt w:val="bullet"/>
      <w:lvlText w:val="•"/>
      <w:lvlJc w:val="left"/>
      <w:pPr>
        <w:ind w:left="660" w:hanging="721"/>
      </w:pPr>
      <w:rPr>
        <w:rFonts w:hint="default"/>
        <w:lang w:val="ru-RU" w:eastAsia="en-US" w:bidi="ar-SA"/>
      </w:rPr>
    </w:lvl>
    <w:lvl w:ilvl="2" w:tplc="FAB2299A">
      <w:numFmt w:val="bullet"/>
      <w:lvlText w:val="•"/>
      <w:lvlJc w:val="left"/>
      <w:pPr>
        <w:ind w:left="1200" w:hanging="721"/>
      </w:pPr>
      <w:rPr>
        <w:rFonts w:hint="default"/>
        <w:lang w:val="ru-RU" w:eastAsia="en-US" w:bidi="ar-SA"/>
      </w:rPr>
    </w:lvl>
    <w:lvl w:ilvl="3" w:tplc="5C92CC5A">
      <w:numFmt w:val="bullet"/>
      <w:lvlText w:val="•"/>
      <w:lvlJc w:val="left"/>
      <w:pPr>
        <w:ind w:left="1740" w:hanging="721"/>
      </w:pPr>
      <w:rPr>
        <w:rFonts w:hint="default"/>
        <w:lang w:val="ru-RU" w:eastAsia="en-US" w:bidi="ar-SA"/>
      </w:rPr>
    </w:lvl>
    <w:lvl w:ilvl="4" w:tplc="228235B8">
      <w:numFmt w:val="bullet"/>
      <w:lvlText w:val="•"/>
      <w:lvlJc w:val="left"/>
      <w:pPr>
        <w:ind w:left="2281" w:hanging="721"/>
      </w:pPr>
      <w:rPr>
        <w:rFonts w:hint="default"/>
        <w:lang w:val="ru-RU" w:eastAsia="en-US" w:bidi="ar-SA"/>
      </w:rPr>
    </w:lvl>
    <w:lvl w:ilvl="5" w:tplc="4CA49E34">
      <w:numFmt w:val="bullet"/>
      <w:lvlText w:val="•"/>
      <w:lvlJc w:val="left"/>
      <w:pPr>
        <w:ind w:left="2821" w:hanging="721"/>
      </w:pPr>
      <w:rPr>
        <w:rFonts w:hint="default"/>
        <w:lang w:val="ru-RU" w:eastAsia="en-US" w:bidi="ar-SA"/>
      </w:rPr>
    </w:lvl>
    <w:lvl w:ilvl="6" w:tplc="DB8AC302">
      <w:numFmt w:val="bullet"/>
      <w:lvlText w:val="•"/>
      <w:lvlJc w:val="left"/>
      <w:pPr>
        <w:ind w:left="3361" w:hanging="721"/>
      </w:pPr>
      <w:rPr>
        <w:rFonts w:hint="default"/>
        <w:lang w:val="ru-RU" w:eastAsia="en-US" w:bidi="ar-SA"/>
      </w:rPr>
    </w:lvl>
    <w:lvl w:ilvl="7" w:tplc="B3984404">
      <w:numFmt w:val="bullet"/>
      <w:lvlText w:val="•"/>
      <w:lvlJc w:val="left"/>
      <w:pPr>
        <w:ind w:left="3902" w:hanging="721"/>
      </w:pPr>
      <w:rPr>
        <w:rFonts w:hint="default"/>
        <w:lang w:val="ru-RU" w:eastAsia="en-US" w:bidi="ar-SA"/>
      </w:rPr>
    </w:lvl>
    <w:lvl w:ilvl="8" w:tplc="CFCAF9E4">
      <w:numFmt w:val="bullet"/>
      <w:lvlText w:val="•"/>
      <w:lvlJc w:val="left"/>
      <w:pPr>
        <w:ind w:left="4442" w:hanging="721"/>
      </w:pPr>
      <w:rPr>
        <w:rFonts w:hint="default"/>
        <w:lang w:val="ru-RU" w:eastAsia="en-US" w:bidi="ar-SA"/>
      </w:rPr>
    </w:lvl>
  </w:abstractNum>
  <w:abstractNum w:abstractNumId="7" w15:restartNumberingAfterBreak="0">
    <w:nsid w:val="6B16663B"/>
    <w:multiLevelType w:val="hybridMultilevel"/>
    <w:tmpl w:val="EC94AB48"/>
    <w:lvl w:ilvl="0" w:tplc="599A01EE">
      <w:start w:val="9"/>
      <w:numFmt w:val="decimal"/>
      <w:lvlText w:val="%1."/>
      <w:lvlJc w:val="left"/>
      <w:pPr>
        <w:ind w:left="115" w:hanging="317"/>
      </w:pPr>
      <w:rPr>
        <w:rFonts w:ascii="Times New Roman" w:eastAsia="Times New Roman" w:hAnsi="Times New Roman" w:cs="Times New Roman" w:hint="default"/>
        <w:b w:val="0"/>
        <w:w w:val="100"/>
        <w:sz w:val="24"/>
        <w:szCs w:val="24"/>
        <w:lang w:val="ru-RU" w:eastAsia="en-US" w:bidi="ar-SA"/>
      </w:rPr>
    </w:lvl>
    <w:lvl w:ilvl="1" w:tplc="09043714">
      <w:numFmt w:val="bullet"/>
      <w:lvlText w:val="•"/>
      <w:lvlJc w:val="left"/>
      <w:pPr>
        <w:ind w:left="660" w:hanging="317"/>
      </w:pPr>
      <w:rPr>
        <w:rFonts w:hint="default"/>
        <w:lang w:val="ru-RU" w:eastAsia="en-US" w:bidi="ar-SA"/>
      </w:rPr>
    </w:lvl>
    <w:lvl w:ilvl="2" w:tplc="4F0278F8">
      <w:numFmt w:val="bullet"/>
      <w:lvlText w:val="•"/>
      <w:lvlJc w:val="left"/>
      <w:pPr>
        <w:ind w:left="1200" w:hanging="317"/>
      </w:pPr>
      <w:rPr>
        <w:rFonts w:hint="default"/>
        <w:lang w:val="ru-RU" w:eastAsia="en-US" w:bidi="ar-SA"/>
      </w:rPr>
    </w:lvl>
    <w:lvl w:ilvl="3" w:tplc="44D28D60">
      <w:numFmt w:val="bullet"/>
      <w:lvlText w:val="•"/>
      <w:lvlJc w:val="left"/>
      <w:pPr>
        <w:ind w:left="1740" w:hanging="317"/>
      </w:pPr>
      <w:rPr>
        <w:rFonts w:hint="default"/>
        <w:lang w:val="ru-RU" w:eastAsia="en-US" w:bidi="ar-SA"/>
      </w:rPr>
    </w:lvl>
    <w:lvl w:ilvl="4" w:tplc="251E6E36">
      <w:numFmt w:val="bullet"/>
      <w:lvlText w:val="•"/>
      <w:lvlJc w:val="left"/>
      <w:pPr>
        <w:ind w:left="2281" w:hanging="317"/>
      </w:pPr>
      <w:rPr>
        <w:rFonts w:hint="default"/>
        <w:lang w:val="ru-RU" w:eastAsia="en-US" w:bidi="ar-SA"/>
      </w:rPr>
    </w:lvl>
    <w:lvl w:ilvl="5" w:tplc="79206306">
      <w:numFmt w:val="bullet"/>
      <w:lvlText w:val="•"/>
      <w:lvlJc w:val="left"/>
      <w:pPr>
        <w:ind w:left="2821" w:hanging="317"/>
      </w:pPr>
      <w:rPr>
        <w:rFonts w:hint="default"/>
        <w:lang w:val="ru-RU" w:eastAsia="en-US" w:bidi="ar-SA"/>
      </w:rPr>
    </w:lvl>
    <w:lvl w:ilvl="6" w:tplc="4E8E061E">
      <w:numFmt w:val="bullet"/>
      <w:lvlText w:val="•"/>
      <w:lvlJc w:val="left"/>
      <w:pPr>
        <w:ind w:left="3361" w:hanging="317"/>
      </w:pPr>
      <w:rPr>
        <w:rFonts w:hint="default"/>
        <w:lang w:val="ru-RU" w:eastAsia="en-US" w:bidi="ar-SA"/>
      </w:rPr>
    </w:lvl>
    <w:lvl w:ilvl="7" w:tplc="112E5342">
      <w:numFmt w:val="bullet"/>
      <w:lvlText w:val="•"/>
      <w:lvlJc w:val="left"/>
      <w:pPr>
        <w:ind w:left="3902" w:hanging="317"/>
      </w:pPr>
      <w:rPr>
        <w:rFonts w:hint="default"/>
        <w:lang w:val="ru-RU" w:eastAsia="en-US" w:bidi="ar-SA"/>
      </w:rPr>
    </w:lvl>
    <w:lvl w:ilvl="8" w:tplc="8D9051F8">
      <w:numFmt w:val="bullet"/>
      <w:lvlText w:val="•"/>
      <w:lvlJc w:val="left"/>
      <w:pPr>
        <w:ind w:left="4442" w:hanging="317"/>
      </w:pPr>
      <w:rPr>
        <w:rFonts w:hint="default"/>
        <w:lang w:val="ru-RU" w:eastAsia="en-US" w:bidi="ar-SA"/>
      </w:rPr>
    </w:lvl>
  </w:abstractNum>
  <w:abstractNum w:abstractNumId="8" w15:restartNumberingAfterBreak="0">
    <w:nsid w:val="73252639"/>
    <w:multiLevelType w:val="hybridMultilevel"/>
    <w:tmpl w:val="487AD106"/>
    <w:lvl w:ilvl="0" w:tplc="7220B0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AE0D17"/>
    <w:multiLevelType w:val="hybridMultilevel"/>
    <w:tmpl w:val="497C7A1A"/>
    <w:lvl w:ilvl="0" w:tplc="BE1CC49E">
      <w:start w:val="9"/>
      <w:numFmt w:val="decimal"/>
      <w:lvlText w:val="%1."/>
      <w:lvlJc w:val="left"/>
      <w:pPr>
        <w:ind w:left="571" w:hanging="461"/>
      </w:pPr>
      <w:rPr>
        <w:rFonts w:ascii="Times New Roman" w:eastAsia="Times New Roman" w:hAnsi="Times New Roman" w:cs="Times New Roman" w:hint="default"/>
        <w:b w:val="0"/>
        <w:w w:val="100"/>
        <w:sz w:val="24"/>
        <w:szCs w:val="24"/>
        <w:lang w:val="ru-RU" w:eastAsia="en-US" w:bidi="ar-SA"/>
      </w:rPr>
    </w:lvl>
    <w:lvl w:ilvl="1" w:tplc="EA1255C8">
      <w:numFmt w:val="bullet"/>
      <w:lvlText w:val="•"/>
      <w:lvlJc w:val="left"/>
      <w:pPr>
        <w:ind w:left="1059" w:hanging="461"/>
      </w:pPr>
      <w:rPr>
        <w:rFonts w:hint="default"/>
        <w:lang w:val="ru-RU" w:eastAsia="en-US" w:bidi="ar-SA"/>
      </w:rPr>
    </w:lvl>
    <w:lvl w:ilvl="2" w:tplc="381875EE">
      <w:numFmt w:val="bullet"/>
      <w:lvlText w:val="•"/>
      <w:lvlJc w:val="left"/>
      <w:pPr>
        <w:ind w:left="1539" w:hanging="461"/>
      </w:pPr>
      <w:rPr>
        <w:rFonts w:hint="default"/>
        <w:lang w:val="ru-RU" w:eastAsia="en-US" w:bidi="ar-SA"/>
      </w:rPr>
    </w:lvl>
    <w:lvl w:ilvl="3" w:tplc="AFC25280">
      <w:numFmt w:val="bullet"/>
      <w:lvlText w:val="•"/>
      <w:lvlJc w:val="left"/>
      <w:pPr>
        <w:ind w:left="2019" w:hanging="461"/>
      </w:pPr>
      <w:rPr>
        <w:rFonts w:hint="default"/>
        <w:lang w:val="ru-RU" w:eastAsia="en-US" w:bidi="ar-SA"/>
      </w:rPr>
    </w:lvl>
    <w:lvl w:ilvl="4" w:tplc="6456C7BC">
      <w:numFmt w:val="bullet"/>
      <w:lvlText w:val="•"/>
      <w:lvlJc w:val="left"/>
      <w:pPr>
        <w:ind w:left="2499" w:hanging="461"/>
      </w:pPr>
      <w:rPr>
        <w:rFonts w:hint="default"/>
        <w:lang w:val="ru-RU" w:eastAsia="en-US" w:bidi="ar-SA"/>
      </w:rPr>
    </w:lvl>
    <w:lvl w:ilvl="5" w:tplc="083409EE">
      <w:numFmt w:val="bullet"/>
      <w:lvlText w:val="•"/>
      <w:lvlJc w:val="left"/>
      <w:pPr>
        <w:ind w:left="2979" w:hanging="461"/>
      </w:pPr>
      <w:rPr>
        <w:rFonts w:hint="default"/>
        <w:lang w:val="ru-RU" w:eastAsia="en-US" w:bidi="ar-SA"/>
      </w:rPr>
    </w:lvl>
    <w:lvl w:ilvl="6" w:tplc="4296D3EA">
      <w:numFmt w:val="bullet"/>
      <w:lvlText w:val="•"/>
      <w:lvlJc w:val="left"/>
      <w:pPr>
        <w:ind w:left="3459" w:hanging="461"/>
      </w:pPr>
      <w:rPr>
        <w:rFonts w:hint="default"/>
        <w:lang w:val="ru-RU" w:eastAsia="en-US" w:bidi="ar-SA"/>
      </w:rPr>
    </w:lvl>
    <w:lvl w:ilvl="7" w:tplc="4350D952">
      <w:numFmt w:val="bullet"/>
      <w:lvlText w:val="•"/>
      <w:lvlJc w:val="left"/>
      <w:pPr>
        <w:ind w:left="3939" w:hanging="461"/>
      </w:pPr>
      <w:rPr>
        <w:rFonts w:hint="default"/>
        <w:lang w:val="ru-RU" w:eastAsia="en-US" w:bidi="ar-SA"/>
      </w:rPr>
    </w:lvl>
    <w:lvl w:ilvl="8" w:tplc="BE8A5002">
      <w:numFmt w:val="bullet"/>
      <w:lvlText w:val="•"/>
      <w:lvlJc w:val="left"/>
      <w:pPr>
        <w:ind w:left="4419" w:hanging="461"/>
      </w:pPr>
      <w:rPr>
        <w:rFonts w:hint="default"/>
        <w:lang w:val="ru-RU" w:eastAsia="en-US" w:bidi="ar-SA"/>
      </w:rPr>
    </w:lvl>
  </w:abstractNum>
  <w:num w:numId="1">
    <w:abstractNumId w:val="5"/>
  </w:num>
  <w:num w:numId="2">
    <w:abstractNumId w:val="4"/>
  </w:num>
  <w:num w:numId="3">
    <w:abstractNumId w:val="3"/>
  </w:num>
  <w:num w:numId="4">
    <w:abstractNumId w:val="1"/>
  </w:num>
  <w:num w:numId="5">
    <w:abstractNumId w:val="2"/>
  </w:num>
  <w:num w:numId="6">
    <w:abstractNumId w:val="9"/>
  </w:num>
  <w:num w:numId="7">
    <w:abstractNumId w:val="6"/>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AF"/>
    <w:rsid w:val="000C5690"/>
    <w:rsid w:val="0018463F"/>
    <w:rsid w:val="0019141A"/>
    <w:rsid w:val="002323A9"/>
    <w:rsid w:val="00233A33"/>
    <w:rsid w:val="002A3799"/>
    <w:rsid w:val="002E6AEF"/>
    <w:rsid w:val="003710F6"/>
    <w:rsid w:val="00374751"/>
    <w:rsid w:val="003A0B6E"/>
    <w:rsid w:val="003C1B8A"/>
    <w:rsid w:val="003F0E24"/>
    <w:rsid w:val="003F46C5"/>
    <w:rsid w:val="004305F8"/>
    <w:rsid w:val="004361A3"/>
    <w:rsid w:val="00482417"/>
    <w:rsid w:val="00522DF0"/>
    <w:rsid w:val="005D44A8"/>
    <w:rsid w:val="00693242"/>
    <w:rsid w:val="00696367"/>
    <w:rsid w:val="007612CA"/>
    <w:rsid w:val="007867EB"/>
    <w:rsid w:val="00826FCE"/>
    <w:rsid w:val="00A23962"/>
    <w:rsid w:val="00B21557"/>
    <w:rsid w:val="00B22896"/>
    <w:rsid w:val="00B240F0"/>
    <w:rsid w:val="00B4520A"/>
    <w:rsid w:val="00B95284"/>
    <w:rsid w:val="00C639C3"/>
    <w:rsid w:val="00C962F7"/>
    <w:rsid w:val="00CA72AF"/>
    <w:rsid w:val="00CB4A28"/>
    <w:rsid w:val="00CF1E0F"/>
    <w:rsid w:val="00D761D4"/>
    <w:rsid w:val="00DC19BA"/>
    <w:rsid w:val="00DE1EC8"/>
    <w:rsid w:val="00E43551"/>
    <w:rsid w:val="00EA7D0F"/>
    <w:rsid w:val="00EF4465"/>
    <w:rsid w:val="00F428A9"/>
    <w:rsid w:val="00F9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4D503-DE80-4084-ABB3-331B17C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2AF"/>
    <w:pPr>
      <w:spacing w:after="200" w:line="276" w:lineRule="auto"/>
    </w:pPr>
    <w:rPr>
      <w:lang w:val="en-US"/>
    </w:rPr>
  </w:style>
  <w:style w:type="paragraph" w:styleId="1">
    <w:name w:val="heading 1"/>
    <w:basedOn w:val="a"/>
    <w:link w:val="10"/>
    <w:uiPriority w:val="9"/>
    <w:qFormat/>
    <w:rsid w:val="00B4520A"/>
    <w:pPr>
      <w:widowControl w:val="0"/>
      <w:autoSpaceDE w:val="0"/>
      <w:autoSpaceDN w:val="0"/>
      <w:spacing w:after="0" w:line="240" w:lineRule="auto"/>
      <w:ind w:left="216"/>
      <w:outlineLvl w:val="0"/>
    </w:pPr>
    <w:rPr>
      <w:rFonts w:ascii="Times New Roman" w:eastAsia="Times New Roman" w:hAnsi="Times New Roman" w:cs="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2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CA72AF"/>
    <w:pPr>
      <w:ind w:left="720"/>
      <w:contextualSpacing/>
    </w:pPr>
  </w:style>
  <w:style w:type="paragraph" w:styleId="a6">
    <w:name w:val="footer"/>
    <w:basedOn w:val="a"/>
    <w:link w:val="a7"/>
    <w:uiPriority w:val="99"/>
    <w:unhideWhenUsed/>
    <w:rsid w:val="00CA72AF"/>
    <w:pPr>
      <w:tabs>
        <w:tab w:val="center" w:pos="4844"/>
        <w:tab w:val="right" w:pos="9689"/>
      </w:tabs>
      <w:spacing w:after="0" w:line="240" w:lineRule="auto"/>
    </w:pPr>
  </w:style>
  <w:style w:type="character" w:customStyle="1" w:styleId="a7">
    <w:name w:val="Нижний колонтитул Знак"/>
    <w:basedOn w:val="a0"/>
    <w:link w:val="a6"/>
    <w:uiPriority w:val="99"/>
    <w:rsid w:val="00CA72AF"/>
    <w:rPr>
      <w:lang w:val="en-US"/>
    </w:rPr>
  </w:style>
  <w:style w:type="paragraph" w:styleId="a8">
    <w:name w:val="Body Text"/>
    <w:basedOn w:val="a"/>
    <w:link w:val="a9"/>
    <w:uiPriority w:val="1"/>
    <w:qFormat/>
    <w:rsid w:val="00CA72AF"/>
    <w:pPr>
      <w:tabs>
        <w:tab w:val="left" w:pos="360"/>
      </w:tabs>
      <w:spacing w:after="0" w:line="240" w:lineRule="auto"/>
      <w:jc w:val="both"/>
    </w:pPr>
    <w:rPr>
      <w:rFonts w:ascii="Times New Roman" w:eastAsia="Times New Roman" w:hAnsi="Times New Roman" w:cs="Times New Roman"/>
      <w:sz w:val="24"/>
      <w:szCs w:val="20"/>
      <w:lang w:val="kk-KZ" w:eastAsia="ru-RU"/>
    </w:rPr>
  </w:style>
  <w:style w:type="character" w:customStyle="1" w:styleId="a9">
    <w:name w:val="Основной текст Знак"/>
    <w:basedOn w:val="a0"/>
    <w:link w:val="a8"/>
    <w:uiPriority w:val="1"/>
    <w:rsid w:val="00CA72AF"/>
    <w:rPr>
      <w:rFonts w:ascii="Times New Roman" w:eastAsia="Times New Roman" w:hAnsi="Times New Roman" w:cs="Times New Roman"/>
      <w:sz w:val="24"/>
      <w:szCs w:val="20"/>
      <w:lang w:val="kk-KZ" w:eastAsia="ru-RU"/>
    </w:rPr>
  </w:style>
  <w:style w:type="character" w:customStyle="1" w:styleId="a5">
    <w:name w:val="Абзац списка Знак"/>
    <w:basedOn w:val="a0"/>
    <w:link w:val="a4"/>
    <w:uiPriority w:val="1"/>
    <w:locked/>
    <w:rsid w:val="00CA72AF"/>
    <w:rPr>
      <w:lang w:val="en-US"/>
    </w:rPr>
  </w:style>
  <w:style w:type="table" w:customStyle="1" w:styleId="TableNormal1">
    <w:name w:val="Table Normal1"/>
    <w:uiPriority w:val="2"/>
    <w:semiHidden/>
    <w:unhideWhenUsed/>
    <w:qFormat/>
    <w:rsid w:val="00CA72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2AF"/>
    <w:pPr>
      <w:widowControl w:val="0"/>
      <w:autoSpaceDE w:val="0"/>
      <w:autoSpaceDN w:val="0"/>
      <w:spacing w:after="0" w:line="240" w:lineRule="auto"/>
      <w:ind w:left="107"/>
    </w:pPr>
    <w:rPr>
      <w:rFonts w:ascii="Times New Roman" w:eastAsia="Times New Roman" w:hAnsi="Times New Roman" w:cs="Times New Roman"/>
      <w:lang w:val="ru-RU"/>
    </w:rPr>
  </w:style>
  <w:style w:type="character" w:customStyle="1" w:styleId="10">
    <w:name w:val="Заголовок 1 Знак"/>
    <w:basedOn w:val="a0"/>
    <w:link w:val="1"/>
    <w:uiPriority w:val="9"/>
    <w:rsid w:val="00B4520A"/>
    <w:rPr>
      <w:rFonts w:ascii="Times New Roman" w:eastAsia="Times New Roman" w:hAnsi="Times New Roman" w:cs="Times New Roman"/>
      <w:b/>
      <w:bCs/>
      <w:sz w:val="24"/>
      <w:szCs w:val="24"/>
    </w:rPr>
  </w:style>
  <w:style w:type="paragraph" w:styleId="aa">
    <w:name w:val="header"/>
    <w:basedOn w:val="a"/>
    <w:link w:val="ab"/>
    <w:uiPriority w:val="99"/>
    <w:unhideWhenUsed/>
    <w:rsid w:val="00DE1E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1EC8"/>
    <w:rPr>
      <w:lang w:val="en-US"/>
    </w:rPr>
  </w:style>
  <w:style w:type="paragraph" w:styleId="2">
    <w:name w:val="Body Text 2"/>
    <w:basedOn w:val="a"/>
    <w:link w:val="20"/>
    <w:uiPriority w:val="99"/>
    <w:semiHidden/>
    <w:unhideWhenUsed/>
    <w:rsid w:val="0018463F"/>
    <w:pPr>
      <w:spacing w:after="120" w:line="480" w:lineRule="auto"/>
    </w:pPr>
  </w:style>
  <w:style w:type="character" w:customStyle="1" w:styleId="20">
    <w:name w:val="Основной текст 2 Знак"/>
    <w:basedOn w:val="a0"/>
    <w:link w:val="2"/>
    <w:uiPriority w:val="99"/>
    <w:semiHidden/>
    <w:rsid w:val="001846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Khairova [Alm]</dc:creator>
  <cp:keywords/>
  <dc:description/>
  <cp:lastModifiedBy>Leila Khairova [Alm]</cp:lastModifiedBy>
  <cp:revision>2</cp:revision>
  <dcterms:created xsi:type="dcterms:W3CDTF">2024-10-31T13:02:00Z</dcterms:created>
  <dcterms:modified xsi:type="dcterms:W3CDTF">2024-10-31T13:02:00Z</dcterms:modified>
</cp:coreProperties>
</file>